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0E" w:rsidRPr="009657B4" w:rsidRDefault="00BD350E" w:rsidP="00BD350E">
      <w:pPr>
        <w:adjustRightInd w:val="0"/>
        <w:snapToGrid w:val="0"/>
        <w:spacing w:line="600" w:lineRule="exact"/>
        <w:jc w:val="left"/>
        <w:rPr>
          <w:rFonts w:ascii="仿宋_GB2312" w:eastAsia="仿宋_GB2312" w:hAnsi="仿宋" w:hint="eastAsia"/>
          <w:bCs/>
          <w:kern w:val="32"/>
          <w:sz w:val="32"/>
          <w:szCs w:val="44"/>
        </w:rPr>
      </w:pPr>
      <w:r w:rsidRPr="009657B4">
        <w:rPr>
          <w:rFonts w:ascii="仿宋_GB2312" w:eastAsia="仿宋_GB2312" w:hAnsi="仿宋" w:hint="eastAsia"/>
          <w:bCs/>
          <w:kern w:val="32"/>
          <w:sz w:val="32"/>
          <w:szCs w:val="44"/>
        </w:rPr>
        <w:t>附件1：</w:t>
      </w:r>
    </w:p>
    <w:p w:rsidR="00BD350E" w:rsidRDefault="00BD350E" w:rsidP="00BD350E">
      <w:pPr>
        <w:adjustRightInd w:val="0"/>
        <w:snapToGrid w:val="0"/>
        <w:spacing w:line="600" w:lineRule="exact"/>
        <w:jc w:val="center"/>
        <w:rPr>
          <w:rFonts w:ascii="宋体" w:hAnsi="宋体" w:hint="eastAsia"/>
          <w:b/>
          <w:kern w:val="32"/>
          <w:sz w:val="44"/>
          <w:szCs w:val="44"/>
        </w:rPr>
      </w:pPr>
    </w:p>
    <w:p w:rsidR="00BD350E" w:rsidRPr="009657B4" w:rsidRDefault="00BD350E" w:rsidP="00BD350E">
      <w:pPr>
        <w:adjustRightInd w:val="0"/>
        <w:snapToGrid w:val="0"/>
        <w:spacing w:line="600" w:lineRule="exact"/>
        <w:jc w:val="center"/>
        <w:rPr>
          <w:rFonts w:ascii="方正小标宋_GBK" w:eastAsia="方正小标宋_GBK" w:hAnsi="宋体" w:hint="eastAsia"/>
          <w:kern w:val="32"/>
          <w:sz w:val="44"/>
          <w:szCs w:val="44"/>
        </w:rPr>
      </w:pPr>
      <w:r w:rsidRPr="009657B4">
        <w:rPr>
          <w:rFonts w:ascii="方正小标宋_GBK" w:eastAsia="方正小标宋_GBK" w:hAnsi="宋体" w:hint="eastAsia"/>
          <w:kern w:val="32"/>
          <w:sz w:val="44"/>
          <w:szCs w:val="44"/>
        </w:rPr>
        <w:t>2018年岳阳市建筑管理工作要点</w:t>
      </w:r>
    </w:p>
    <w:p w:rsidR="00BD350E" w:rsidRDefault="00BD350E" w:rsidP="00BD350E">
      <w:pPr>
        <w:adjustRightInd w:val="0"/>
        <w:snapToGrid w:val="0"/>
        <w:spacing w:line="600" w:lineRule="exact"/>
        <w:jc w:val="center"/>
        <w:rPr>
          <w:rFonts w:ascii="仿宋" w:eastAsia="仿宋" w:hAnsi="仿宋" w:hint="eastAsia"/>
          <w:b/>
          <w:kern w:val="32"/>
          <w:sz w:val="32"/>
          <w:szCs w:val="44"/>
        </w:rPr>
      </w:pPr>
    </w:p>
    <w:p w:rsidR="00BD350E" w:rsidRPr="009657B4" w:rsidRDefault="00BD350E" w:rsidP="00BD350E">
      <w:pPr>
        <w:pStyle w:val="ListParagraph"/>
        <w:adjustRightInd w:val="0"/>
        <w:snapToGrid w:val="0"/>
        <w:spacing w:line="600" w:lineRule="exact"/>
        <w:ind w:firstLineChars="0" w:firstLine="0"/>
        <w:rPr>
          <w:rFonts w:ascii="黑体" w:eastAsia="黑体" w:hAnsi="黑体" w:hint="eastAsia"/>
          <w:sz w:val="32"/>
        </w:rPr>
      </w:pPr>
      <w:r w:rsidRPr="009657B4">
        <w:rPr>
          <w:rFonts w:ascii="仿宋" w:eastAsia="仿宋" w:hAnsi="仿宋" w:hint="eastAsia"/>
          <w:sz w:val="32"/>
        </w:rPr>
        <w:t xml:space="preserve">    </w:t>
      </w:r>
      <w:r w:rsidRPr="009657B4">
        <w:rPr>
          <w:rFonts w:ascii="黑体" w:eastAsia="黑体" w:hAnsi="黑体" w:hint="eastAsia"/>
          <w:sz w:val="32"/>
        </w:rPr>
        <w:t>一、指导思想</w:t>
      </w:r>
    </w:p>
    <w:p w:rsidR="00BD350E" w:rsidRPr="009657B4" w:rsidRDefault="00BD350E" w:rsidP="00BD350E">
      <w:pPr>
        <w:adjustRightInd w:val="0"/>
        <w:snapToGrid w:val="0"/>
        <w:spacing w:line="600" w:lineRule="exact"/>
        <w:ind w:firstLineChars="196" w:firstLine="627"/>
        <w:rPr>
          <w:rFonts w:ascii="仿宋_GB2312" w:eastAsia="仿宋_GB2312" w:hAnsi="仿宋" w:hint="eastAsia"/>
          <w:sz w:val="32"/>
        </w:rPr>
      </w:pPr>
      <w:r w:rsidRPr="009657B4">
        <w:rPr>
          <w:rFonts w:ascii="仿宋_GB2312" w:eastAsia="仿宋_GB2312" w:hAnsi="仿宋" w:hint="eastAsia"/>
          <w:bCs/>
          <w:sz w:val="32"/>
        </w:rPr>
        <w:t>以习近平新时代中国特色社会主义思想为指导，全面贯彻落实党的十九大精神、中央和湖南省委经济工作会议、</w:t>
      </w:r>
      <w:hyperlink r:id="rId6" w:tgtFrame="_blank" w:history="1">
        <w:r w:rsidRPr="009657B4">
          <w:rPr>
            <w:rFonts w:ascii="仿宋_GB2312" w:eastAsia="仿宋_GB2312" w:hAnsi="仿宋" w:hint="eastAsia"/>
            <w:bCs/>
            <w:sz w:val="32"/>
          </w:rPr>
          <w:t>全国和</w:t>
        </w:r>
      </w:hyperlink>
      <w:r w:rsidRPr="009657B4">
        <w:rPr>
          <w:rFonts w:ascii="仿宋_GB2312" w:eastAsia="仿宋_GB2312" w:hAnsi="仿宋" w:hint="eastAsia"/>
          <w:bCs/>
          <w:sz w:val="32"/>
        </w:rPr>
        <w:t>全省住房城乡建设工作会议精神，坚持新发展理念，围绕“落实主体责任”和“强化政府监管”两个重点，以推进工程质量安全提升行动为主线，严格监管管理，严格落实责任，严格责任追究，进一步夯实质量安全基础，规范建筑市场秩序，服务行业转型升级，全面提升全市建筑工程质量安全水平</w:t>
      </w:r>
      <w:r w:rsidRPr="009657B4">
        <w:rPr>
          <w:rFonts w:ascii="仿宋_GB2312" w:eastAsia="仿宋_GB2312" w:hAnsi="仿宋" w:hint="eastAsia"/>
          <w:bCs/>
          <w:kern w:val="0"/>
          <w:sz w:val="32"/>
        </w:rPr>
        <w:t>，促进我市建筑业持续健康发展。</w:t>
      </w:r>
    </w:p>
    <w:p w:rsidR="00BD350E" w:rsidRPr="009657B4" w:rsidRDefault="00BD350E" w:rsidP="00BD350E">
      <w:pPr>
        <w:adjustRightInd w:val="0"/>
        <w:snapToGrid w:val="0"/>
        <w:spacing w:line="600" w:lineRule="exact"/>
        <w:ind w:firstLineChars="200" w:firstLine="640"/>
        <w:rPr>
          <w:rFonts w:ascii="黑体" w:eastAsia="黑体" w:hAnsi="黑体" w:hint="eastAsia"/>
          <w:kern w:val="0"/>
          <w:sz w:val="32"/>
        </w:rPr>
      </w:pPr>
      <w:r w:rsidRPr="009657B4">
        <w:rPr>
          <w:rFonts w:ascii="黑体" w:eastAsia="黑体" w:hAnsi="黑体" w:hint="eastAsia"/>
          <w:kern w:val="0"/>
          <w:sz w:val="32"/>
        </w:rPr>
        <w:t>二、工作目标</w:t>
      </w:r>
    </w:p>
    <w:p w:rsidR="00BD350E" w:rsidRPr="009657B4" w:rsidRDefault="00BD350E" w:rsidP="00BD350E">
      <w:pPr>
        <w:adjustRightInd w:val="0"/>
        <w:snapToGrid w:val="0"/>
        <w:spacing w:line="600" w:lineRule="exact"/>
        <w:ind w:firstLineChars="200" w:firstLine="640"/>
        <w:rPr>
          <w:rFonts w:ascii="仿宋_GB2312" w:eastAsia="仿宋_GB2312" w:hAnsi="仿宋" w:hint="eastAsia"/>
          <w:kern w:val="0"/>
          <w:sz w:val="32"/>
        </w:rPr>
      </w:pPr>
      <w:r w:rsidRPr="009657B4">
        <w:rPr>
          <w:rFonts w:ascii="仿宋_GB2312" w:eastAsia="仿宋_GB2312" w:hAnsi="仿宋" w:hint="eastAsia"/>
          <w:kern w:val="0"/>
          <w:sz w:val="32"/>
        </w:rPr>
        <w:t>确保完成建筑业产值424亿元，比上年增长13.8%，力争完成建筑业产值428.5亿元，比上年增长15%，增加值增速力争保8争7。确保实现税收23.1亿元，比上年增长13.8%，力争实现税收23.3亿元。争创</w:t>
      </w:r>
      <w:proofErr w:type="gramStart"/>
      <w:r w:rsidRPr="009657B4">
        <w:rPr>
          <w:rFonts w:ascii="仿宋_GB2312" w:eastAsia="仿宋_GB2312" w:hAnsi="仿宋" w:hint="eastAsia"/>
          <w:kern w:val="0"/>
          <w:sz w:val="32"/>
        </w:rPr>
        <w:t>零死亡</w:t>
      </w:r>
      <w:proofErr w:type="gramEnd"/>
      <w:r w:rsidRPr="009657B4">
        <w:rPr>
          <w:rFonts w:ascii="仿宋_GB2312" w:eastAsia="仿宋_GB2312" w:hAnsi="仿宋" w:hint="eastAsia"/>
          <w:kern w:val="0"/>
          <w:sz w:val="32"/>
        </w:rPr>
        <w:t>的县（市）、区或监管片区，争创鲁班奖工程1项、</w:t>
      </w:r>
      <w:proofErr w:type="gramStart"/>
      <w:r w:rsidRPr="009657B4">
        <w:rPr>
          <w:rFonts w:ascii="仿宋_GB2312" w:eastAsia="仿宋_GB2312" w:hAnsi="仿宋" w:hint="eastAsia"/>
          <w:kern w:val="0"/>
          <w:sz w:val="32"/>
        </w:rPr>
        <w:t>芙蓉奖</w:t>
      </w:r>
      <w:proofErr w:type="gramEnd"/>
      <w:r w:rsidRPr="009657B4">
        <w:rPr>
          <w:rFonts w:ascii="仿宋_GB2312" w:eastAsia="仿宋_GB2312" w:hAnsi="仿宋" w:hint="eastAsia"/>
          <w:kern w:val="0"/>
          <w:sz w:val="32"/>
        </w:rPr>
        <w:t>工程8项、省优质工程25项，工程一次交验合格率98.5%以上。</w:t>
      </w:r>
    </w:p>
    <w:p w:rsidR="00BD350E" w:rsidRDefault="00BD350E" w:rsidP="00BD350E">
      <w:pPr>
        <w:adjustRightInd w:val="0"/>
        <w:snapToGrid w:val="0"/>
        <w:spacing w:line="600" w:lineRule="exact"/>
        <w:rPr>
          <w:rFonts w:ascii="黑体" w:eastAsia="黑体" w:hAnsi="黑体" w:hint="eastAsia"/>
          <w:bCs/>
          <w:kern w:val="0"/>
          <w:sz w:val="32"/>
        </w:rPr>
      </w:pPr>
      <w:r>
        <w:rPr>
          <w:rFonts w:ascii="仿宋" w:eastAsia="仿宋" w:hAnsi="仿宋" w:hint="eastAsia"/>
          <w:b/>
          <w:kern w:val="0"/>
          <w:sz w:val="32"/>
        </w:rPr>
        <w:t xml:space="preserve">    </w:t>
      </w:r>
      <w:r>
        <w:rPr>
          <w:rFonts w:ascii="黑体" w:eastAsia="黑体" w:hAnsi="黑体" w:hint="eastAsia"/>
          <w:bCs/>
          <w:kern w:val="0"/>
          <w:sz w:val="32"/>
        </w:rPr>
        <w:t>三、工作措施</w:t>
      </w:r>
    </w:p>
    <w:p w:rsidR="00BD350E" w:rsidRPr="009657B4" w:rsidRDefault="00BD350E" w:rsidP="00BD350E">
      <w:pPr>
        <w:adjustRightInd w:val="0"/>
        <w:snapToGrid w:val="0"/>
        <w:spacing w:line="600" w:lineRule="exact"/>
        <w:ind w:firstLineChars="200" w:firstLine="643"/>
        <w:rPr>
          <w:rStyle w:val="Char1"/>
          <w:rFonts w:ascii="楷体_GB2312" w:eastAsia="楷体_GB2312" w:hAnsi="仿宋" w:hint="default"/>
          <w:b/>
          <w:snapToGrid w:val="0"/>
          <w:kern w:val="0"/>
        </w:rPr>
      </w:pPr>
      <w:r w:rsidRPr="009657B4">
        <w:rPr>
          <w:rStyle w:val="Char1"/>
          <w:rFonts w:ascii="楷体_GB2312" w:eastAsia="楷体_GB2312" w:hAnsi="仿宋" w:hint="default"/>
          <w:b/>
          <w:snapToGrid w:val="0"/>
          <w:kern w:val="0"/>
        </w:rPr>
        <w:t>（一）推进工程质量安全提升行动，夯实质量安全基础</w:t>
      </w:r>
    </w:p>
    <w:p w:rsidR="00BD350E" w:rsidRPr="009657B4" w:rsidRDefault="00BD350E" w:rsidP="00BD350E">
      <w:pPr>
        <w:adjustRightInd w:val="0"/>
        <w:snapToGrid w:val="0"/>
        <w:spacing w:line="600" w:lineRule="exact"/>
        <w:ind w:firstLineChars="200" w:firstLine="643"/>
        <w:rPr>
          <w:rStyle w:val="Char1"/>
          <w:rFonts w:hAnsi="仿宋" w:hint="default"/>
          <w:snapToGrid w:val="0"/>
          <w:kern w:val="0"/>
        </w:rPr>
      </w:pPr>
      <w:r>
        <w:rPr>
          <w:rStyle w:val="Char1"/>
          <w:rFonts w:hAnsi="仿宋" w:hint="default"/>
          <w:b/>
          <w:snapToGrid w:val="0"/>
          <w:kern w:val="0"/>
        </w:rPr>
        <w:lastRenderedPageBreak/>
        <w:t>1、</w:t>
      </w:r>
      <w:r w:rsidRPr="009657B4">
        <w:rPr>
          <w:rStyle w:val="Char1"/>
          <w:rFonts w:hAnsi="仿宋" w:hint="default"/>
          <w:b/>
          <w:snapToGrid w:val="0"/>
          <w:kern w:val="0"/>
        </w:rPr>
        <w:t>落实工程质量安全主体责任。一是</w:t>
      </w:r>
      <w:r w:rsidRPr="009657B4">
        <w:rPr>
          <w:rStyle w:val="Char1"/>
          <w:rFonts w:hAnsi="仿宋" w:hint="default"/>
          <w:snapToGrid w:val="0"/>
          <w:kern w:val="0"/>
        </w:rPr>
        <w:t>落实建设单位首要责任，坚决打击不具备质量安全基本条件，未领取施工许可，擅自开工的建设行为。</w:t>
      </w:r>
      <w:r w:rsidRPr="009657B4">
        <w:rPr>
          <w:rStyle w:val="Char1"/>
          <w:rFonts w:hAnsi="仿宋" w:hint="default"/>
          <w:b/>
          <w:snapToGrid w:val="0"/>
          <w:kern w:val="0"/>
        </w:rPr>
        <w:t>二是</w:t>
      </w:r>
      <w:r w:rsidRPr="009657B4">
        <w:rPr>
          <w:rStyle w:val="Char1"/>
          <w:rFonts w:hAnsi="仿宋" w:hint="default"/>
          <w:snapToGrid w:val="0"/>
          <w:kern w:val="0"/>
        </w:rPr>
        <w:t>落实施工单位对在建项目的质量安全管控责任，严厉查处不落实保证工程质量安全的基础条件和重大危险源识别</w:t>
      </w:r>
      <w:proofErr w:type="gramStart"/>
      <w:r w:rsidRPr="009657B4">
        <w:rPr>
          <w:rStyle w:val="Char1"/>
          <w:rFonts w:hAnsi="仿宋" w:hint="default"/>
          <w:snapToGrid w:val="0"/>
          <w:kern w:val="0"/>
        </w:rPr>
        <w:t>管控不到位</w:t>
      </w:r>
      <w:proofErr w:type="gramEnd"/>
      <w:r w:rsidRPr="009657B4">
        <w:rPr>
          <w:rStyle w:val="Char1"/>
          <w:rFonts w:hAnsi="仿宋" w:hint="default"/>
          <w:snapToGrid w:val="0"/>
          <w:kern w:val="0"/>
        </w:rPr>
        <w:t>的行为，</w:t>
      </w:r>
      <w:r w:rsidRPr="009657B4">
        <w:rPr>
          <w:rStyle w:val="Char1"/>
          <w:rFonts w:hAnsi="仿宋" w:hint="default"/>
          <w:snapToGrid w:val="0"/>
          <w:kern w:val="0"/>
          <w:u w:val="single"/>
        </w:rPr>
        <w:t>重点</w:t>
      </w:r>
      <w:r w:rsidRPr="009657B4">
        <w:rPr>
          <w:rStyle w:val="Char1"/>
          <w:rFonts w:hAnsi="仿宋" w:hint="default"/>
          <w:bCs/>
          <w:snapToGrid w:val="0"/>
          <w:kern w:val="0"/>
          <w:u w:val="single"/>
        </w:rPr>
        <w:t>抓好《湖南省建筑施工项目经理质量安全违法违规行为记分管理实施细则（试行）》的贯彻落实。</w:t>
      </w:r>
      <w:r w:rsidRPr="009657B4">
        <w:rPr>
          <w:rStyle w:val="Char1"/>
          <w:rFonts w:hAnsi="仿宋" w:hint="default"/>
          <w:b/>
          <w:bCs/>
          <w:snapToGrid w:val="0"/>
          <w:kern w:val="0"/>
        </w:rPr>
        <w:t>三是</w:t>
      </w:r>
      <w:r w:rsidRPr="009657B4">
        <w:rPr>
          <w:rStyle w:val="Char1"/>
          <w:rFonts w:hAnsi="仿宋" w:hint="default"/>
          <w:bCs/>
          <w:snapToGrid w:val="0"/>
          <w:kern w:val="0"/>
        </w:rPr>
        <w:t>落实监理单位责任，</w:t>
      </w:r>
      <w:r w:rsidRPr="009657B4">
        <w:rPr>
          <w:rFonts w:ascii="仿宋_GB2312" w:eastAsia="仿宋_GB2312" w:hAnsi="仿宋" w:hint="eastAsia"/>
          <w:bCs/>
          <w:sz w:val="32"/>
        </w:rPr>
        <w:t>建立监理报告制度，开展监理单位向政府报告质量安全监理情况的试点。</w:t>
      </w:r>
      <w:r w:rsidRPr="009657B4">
        <w:rPr>
          <w:rFonts w:ascii="仿宋_GB2312" w:eastAsia="仿宋_GB2312" w:hAnsi="仿宋" w:hint="eastAsia"/>
          <w:b/>
          <w:bCs/>
          <w:sz w:val="32"/>
        </w:rPr>
        <w:t>四是</w:t>
      </w:r>
      <w:r w:rsidRPr="009657B4">
        <w:rPr>
          <w:rFonts w:ascii="仿宋_GB2312" w:eastAsia="仿宋_GB2312" w:hAnsi="仿宋" w:hint="eastAsia"/>
          <w:bCs/>
          <w:sz w:val="32"/>
        </w:rPr>
        <w:t>落实工程质</w:t>
      </w:r>
      <w:r w:rsidRPr="009657B4">
        <w:rPr>
          <w:rStyle w:val="Char1"/>
          <w:rFonts w:hAnsi="仿宋" w:hint="default"/>
          <w:snapToGrid w:val="0"/>
          <w:kern w:val="0"/>
        </w:rPr>
        <w:t>量检测单位责任，开展检测行业专项整治，严厉打击</w:t>
      </w:r>
      <w:r w:rsidRPr="009657B4">
        <w:rPr>
          <w:rStyle w:val="Char1"/>
          <w:rFonts w:hAnsi="仿宋" w:hint="default"/>
          <w:bCs/>
          <w:snapToGrid w:val="0"/>
          <w:kern w:val="0"/>
        </w:rPr>
        <w:t>“</w:t>
      </w:r>
      <w:r w:rsidRPr="009657B4">
        <w:rPr>
          <w:rStyle w:val="Char1"/>
          <w:rFonts w:hAnsi="仿宋" w:hint="default"/>
          <w:bCs/>
          <w:snapToGrid w:val="0"/>
          <w:kern w:val="0"/>
        </w:rPr>
        <w:t>假试样、假数据、假报告</w:t>
      </w:r>
      <w:r w:rsidRPr="009657B4">
        <w:rPr>
          <w:rStyle w:val="Char1"/>
          <w:rFonts w:hAnsi="仿宋" w:hint="default"/>
          <w:bCs/>
          <w:snapToGrid w:val="0"/>
          <w:kern w:val="0"/>
        </w:rPr>
        <w:t>”</w:t>
      </w:r>
      <w:r w:rsidRPr="009657B4">
        <w:rPr>
          <w:rStyle w:val="Char1"/>
          <w:rFonts w:hAnsi="仿宋" w:hint="default"/>
          <w:bCs/>
          <w:snapToGrid w:val="0"/>
          <w:kern w:val="0"/>
        </w:rPr>
        <w:t>等弄虚作假行为。</w:t>
      </w:r>
      <w:r w:rsidRPr="009657B4">
        <w:rPr>
          <w:rStyle w:val="Char1"/>
          <w:rFonts w:hAnsi="仿宋" w:hint="default"/>
          <w:b/>
          <w:bCs/>
          <w:snapToGrid w:val="0"/>
          <w:kern w:val="0"/>
          <w:u w:val="single"/>
        </w:rPr>
        <w:t>五是</w:t>
      </w:r>
      <w:r w:rsidRPr="009657B4">
        <w:rPr>
          <w:rStyle w:val="Char1"/>
          <w:rFonts w:hAnsi="仿宋" w:hint="default"/>
          <w:snapToGrid w:val="0"/>
          <w:kern w:val="0"/>
          <w:u w:val="single"/>
        </w:rPr>
        <w:t>督促各参建责任主体单位建立质量安全巡查制度</w:t>
      </w:r>
      <w:r w:rsidRPr="009657B4">
        <w:rPr>
          <w:rStyle w:val="Char1"/>
          <w:rFonts w:hAnsi="仿宋" w:hint="default"/>
          <w:snapToGrid w:val="0"/>
          <w:kern w:val="0"/>
        </w:rPr>
        <w:t>。</w:t>
      </w:r>
      <w:r w:rsidRPr="009657B4">
        <w:rPr>
          <w:rStyle w:val="Char1"/>
          <w:rFonts w:hAnsi="仿宋" w:hint="default"/>
          <w:b/>
          <w:bCs/>
          <w:snapToGrid w:val="0"/>
          <w:kern w:val="0"/>
          <w:u w:val="single"/>
        </w:rPr>
        <w:t>六是</w:t>
      </w:r>
      <w:proofErr w:type="gramStart"/>
      <w:r w:rsidRPr="009657B4">
        <w:rPr>
          <w:rStyle w:val="Char1"/>
          <w:rFonts w:hAnsi="仿宋" w:hint="default"/>
          <w:snapToGrid w:val="0"/>
          <w:kern w:val="0"/>
          <w:u w:val="single"/>
        </w:rPr>
        <w:t>建立住</w:t>
      </w:r>
      <w:proofErr w:type="gramEnd"/>
      <w:r w:rsidRPr="009657B4">
        <w:rPr>
          <w:rStyle w:val="Char1"/>
          <w:rFonts w:hAnsi="仿宋" w:hint="default"/>
          <w:snapToGrid w:val="0"/>
          <w:kern w:val="0"/>
          <w:u w:val="single"/>
        </w:rPr>
        <w:t>建系统各部门、科室安全责任清单</w:t>
      </w:r>
      <w:r w:rsidRPr="009657B4">
        <w:rPr>
          <w:rStyle w:val="Char1"/>
          <w:rFonts w:hAnsi="仿宋" w:hint="default"/>
          <w:snapToGrid w:val="0"/>
          <w:kern w:val="0"/>
        </w:rPr>
        <w:t>。</w:t>
      </w:r>
    </w:p>
    <w:p w:rsidR="00BD350E" w:rsidRPr="009657B4" w:rsidRDefault="00BD350E" w:rsidP="00BD350E">
      <w:pPr>
        <w:adjustRightInd w:val="0"/>
        <w:snapToGrid w:val="0"/>
        <w:spacing w:line="600" w:lineRule="exact"/>
        <w:ind w:firstLineChars="200" w:firstLine="643"/>
        <w:rPr>
          <w:rStyle w:val="Char1"/>
          <w:rFonts w:hAnsi="仿宋" w:hint="default"/>
          <w:bCs/>
          <w:snapToGrid w:val="0"/>
          <w:kern w:val="0"/>
        </w:rPr>
      </w:pPr>
      <w:r w:rsidRPr="009657B4">
        <w:rPr>
          <w:rFonts w:ascii="仿宋_GB2312" w:eastAsia="仿宋_GB2312" w:hAnsi="仿宋" w:hint="eastAsia"/>
          <w:b/>
          <w:bCs/>
          <w:sz w:val="32"/>
        </w:rPr>
        <w:t>2</w:t>
      </w:r>
      <w:r>
        <w:rPr>
          <w:rFonts w:ascii="仿宋_GB2312" w:eastAsia="仿宋_GB2312" w:hAnsi="仿宋" w:hint="eastAsia"/>
          <w:b/>
          <w:bCs/>
          <w:sz w:val="32"/>
        </w:rPr>
        <w:t>、</w:t>
      </w:r>
      <w:r w:rsidRPr="009657B4">
        <w:rPr>
          <w:rFonts w:ascii="仿宋_GB2312" w:eastAsia="仿宋_GB2312" w:hAnsi="仿宋" w:hint="eastAsia"/>
          <w:b/>
          <w:bCs/>
          <w:sz w:val="32"/>
        </w:rPr>
        <w:t>提升项目管理水平。</w:t>
      </w:r>
      <w:r w:rsidRPr="009657B4">
        <w:rPr>
          <w:rFonts w:ascii="仿宋_GB2312" w:eastAsia="仿宋_GB2312" w:hAnsi="仿宋" w:hint="eastAsia"/>
          <w:b/>
          <w:kern w:val="0"/>
          <w:sz w:val="32"/>
        </w:rPr>
        <w:t>一是</w:t>
      </w:r>
      <w:r w:rsidRPr="009657B4">
        <w:rPr>
          <w:rFonts w:ascii="仿宋_GB2312" w:eastAsia="仿宋_GB2312" w:hAnsi="仿宋" w:hint="eastAsia"/>
          <w:kern w:val="0"/>
          <w:sz w:val="32"/>
        </w:rPr>
        <w:t>继续严格开展</w:t>
      </w:r>
      <w:r w:rsidRPr="009657B4">
        <w:rPr>
          <w:rStyle w:val="Char1"/>
          <w:rFonts w:hAnsi="仿宋" w:hint="default"/>
          <w:bCs/>
          <w:snapToGrid w:val="0"/>
          <w:kern w:val="0"/>
        </w:rPr>
        <w:t>安全生产标准化考评工作，进一步完善工程项目监管信息平台安全生产标准化考评模块，实现企业安全生产标准化考评季度得分的自动统计和及时发布，加大对各地考评符合性的抽查力度。</w:t>
      </w:r>
      <w:r w:rsidRPr="009657B4">
        <w:rPr>
          <w:rStyle w:val="Char1"/>
          <w:rFonts w:hAnsi="仿宋" w:hint="default"/>
          <w:b/>
          <w:bCs/>
          <w:snapToGrid w:val="0"/>
          <w:kern w:val="0"/>
        </w:rPr>
        <w:t>二是</w:t>
      </w:r>
      <w:r w:rsidRPr="009657B4">
        <w:rPr>
          <w:rStyle w:val="Char1"/>
          <w:rFonts w:hAnsi="仿宋" w:hint="default"/>
          <w:snapToGrid w:val="0"/>
          <w:kern w:val="0"/>
        </w:rPr>
        <w:t>深入</w:t>
      </w:r>
      <w:r w:rsidRPr="009657B4">
        <w:rPr>
          <w:rStyle w:val="Char1"/>
          <w:rFonts w:hAnsi="仿宋" w:hint="default"/>
          <w:bCs/>
          <w:snapToGrid w:val="0"/>
          <w:kern w:val="0"/>
        </w:rPr>
        <w:t>推进质量行为规范化和工程实体质量控制程序化。积极开展质量安全监督系统文明行业创建活动，继续开展住宅工程质量常见问题专项治理示范工程和工程质量标准化优良工地的现场观摩活动，充分发挥典型带动、样板引路作用。</w:t>
      </w:r>
      <w:r w:rsidRPr="009657B4">
        <w:rPr>
          <w:rStyle w:val="Char1"/>
          <w:rFonts w:hAnsi="仿宋" w:hint="default"/>
          <w:b/>
          <w:bCs/>
          <w:snapToGrid w:val="0"/>
          <w:kern w:val="0"/>
        </w:rPr>
        <w:t>三是</w:t>
      </w:r>
      <w:r w:rsidRPr="009657B4">
        <w:rPr>
          <w:rStyle w:val="Char1"/>
          <w:rFonts w:hAnsi="仿宋" w:hint="default"/>
          <w:bCs/>
          <w:snapToGrid w:val="0"/>
          <w:kern w:val="0"/>
        </w:rPr>
        <w:t>强化成果运用。强化质量和安全标准化考评结果在项目招投标、诚信评价、评先推优、保险费率浮动等方面应用；强化示范引领和样板引路，组织</w:t>
      </w:r>
      <w:r w:rsidRPr="009657B4">
        <w:rPr>
          <w:rStyle w:val="Char1"/>
          <w:rFonts w:hAnsi="仿宋" w:hint="default"/>
          <w:snapToGrid w:val="0"/>
          <w:kern w:val="0"/>
        </w:rPr>
        <w:t>开展1-2次全市安全和质量标准化示范工程的</w:t>
      </w:r>
      <w:r w:rsidRPr="009657B4">
        <w:rPr>
          <w:rStyle w:val="Char1"/>
          <w:rFonts w:hAnsi="仿宋" w:hint="default"/>
          <w:bCs/>
          <w:snapToGrid w:val="0"/>
          <w:kern w:val="0"/>
        </w:rPr>
        <w:t>现场观摩活动。</w:t>
      </w:r>
    </w:p>
    <w:p w:rsidR="00BD350E" w:rsidRPr="009657B4" w:rsidRDefault="00BD350E" w:rsidP="00BD350E">
      <w:pPr>
        <w:adjustRightInd w:val="0"/>
        <w:snapToGrid w:val="0"/>
        <w:spacing w:line="600" w:lineRule="exact"/>
        <w:ind w:firstLineChars="200" w:firstLine="643"/>
        <w:jc w:val="left"/>
        <w:rPr>
          <w:rFonts w:ascii="仿宋_GB2312" w:eastAsia="仿宋_GB2312" w:hAnsi="仿宋" w:hint="eastAsia"/>
          <w:sz w:val="32"/>
        </w:rPr>
      </w:pPr>
      <w:r w:rsidRPr="009657B4">
        <w:rPr>
          <w:rFonts w:ascii="仿宋_GB2312" w:eastAsia="仿宋_GB2312" w:hAnsi="仿宋" w:hint="eastAsia"/>
          <w:b/>
          <w:bCs/>
          <w:sz w:val="32"/>
        </w:rPr>
        <w:lastRenderedPageBreak/>
        <w:t>3</w:t>
      </w:r>
      <w:r>
        <w:rPr>
          <w:rFonts w:ascii="仿宋_GB2312" w:eastAsia="仿宋_GB2312" w:hAnsi="仿宋" w:hint="eastAsia"/>
          <w:b/>
          <w:bCs/>
          <w:sz w:val="32"/>
        </w:rPr>
        <w:t>、</w:t>
      </w:r>
      <w:r w:rsidRPr="009657B4">
        <w:rPr>
          <w:rFonts w:ascii="仿宋_GB2312" w:eastAsia="仿宋_GB2312" w:hAnsi="仿宋" w:hint="eastAsia"/>
          <w:b/>
          <w:bCs/>
          <w:sz w:val="32"/>
        </w:rPr>
        <w:t>提升技术创新能力。</w:t>
      </w:r>
      <w:r w:rsidRPr="009657B4">
        <w:rPr>
          <w:rFonts w:ascii="仿宋_GB2312" w:eastAsia="仿宋_GB2312" w:hAnsi="仿宋" w:hint="eastAsia"/>
          <w:b/>
          <w:sz w:val="32"/>
        </w:rPr>
        <w:t>一是</w:t>
      </w:r>
      <w:r w:rsidRPr="009657B4">
        <w:rPr>
          <w:rFonts w:ascii="仿宋_GB2312" w:eastAsia="仿宋_GB2312" w:hAnsi="仿宋" w:hint="eastAsia"/>
          <w:sz w:val="32"/>
        </w:rPr>
        <w:t>加快推进建筑信息模型（BIM）技术在工程建设全周期的集成应用。</w:t>
      </w:r>
      <w:r w:rsidRPr="009657B4">
        <w:rPr>
          <w:rFonts w:ascii="仿宋_GB2312" w:eastAsia="仿宋_GB2312" w:hAnsi="仿宋" w:hint="eastAsia"/>
          <w:b/>
          <w:sz w:val="32"/>
        </w:rPr>
        <w:t>二是</w:t>
      </w:r>
      <w:r w:rsidRPr="009657B4">
        <w:rPr>
          <w:rFonts w:ascii="仿宋_GB2312" w:eastAsia="仿宋_GB2312" w:hAnsi="仿宋" w:hint="eastAsia"/>
          <w:sz w:val="32"/>
        </w:rPr>
        <w:t>推动建筑企业研发推广“互联网+智慧工地管理系统”，推进建筑铝模板等绿色施工技术应用，提高技术创新对产业发展和工程建设的贡献率。</w:t>
      </w:r>
      <w:r w:rsidRPr="009657B4">
        <w:rPr>
          <w:rFonts w:ascii="仿宋_GB2312" w:eastAsia="仿宋_GB2312" w:hAnsi="仿宋" w:hint="eastAsia"/>
          <w:b/>
          <w:sz w:val="32"/>
        </w:rPr>
        <w:t>三是</w:t>
      </w:r>
      <w:r w:rsidRPr="009657B4">
        <w:rPr>
          <w:rFonts w:ascii="仿宋_GB2312" w:eastAsia="仿宋_GB2312" w:hAnsi="仿宋" w:hint="eastAsia"/>
          <w:sz w:val="32"/>
        </w:rPr>
        <w:t>研究出台有关政策措施，进一步规范城市建筑垃圾管理，促进资源化利用。</w:t>
      </w:r>
    </w:p>
    <w:p w:rsidR="00BD350E" w:rsidRPr="009657B4" w:rsidRDefault="00BD350E" w:rsidP="00BD350E">
      <w:pPr>
        <w:adjustRightInd w:val="0"/>
        <w:snapToGrid w:val="0"/>
        <w:spacing w:line="600" w:lineRule="exact"/>
        <w:ind w:firstLineChars="200" w:firstLine="643"/>
        <w:rPr>
          <w:rStyle w:val="Char1"/>
          <w:rFonts w:hAnsi="仿宋" w:hint="default"/>
          <w:bCs/>
          <w:snapToGrid w:val="0"/>
          <w:kern w:val="0"/>
        </w:rPr>
      </w:pPr>
      <w:r w:rsidRPr="009657B4">
        <w:rPr>
          <w:rFonts w:ascii="仿宋_GB2312" w:eastAsia="仿宋_GB2312" w:hAnsi="仿宋" w:hint="eastAsia"/>
          <w:b/>
          <w:sz w:val="32"/>
          <w:lang w:val="zh-CN"/>
        </w:rPr>
        <w:t>4</w:t>
      </w:r>
      <w:r>
        <w:rPr>
          <w:rFonts w:ascii="仿宋_GB2312" w:eastAsia="仿宋_GB2312" w:hAnsi="仿宋" w:hint="eastAsia"/>
          <w:b/>
          <w:sz w:val="32"/>
          <w:lang w:val="zh-CN"/>
        </w:rPr>
        <w:t>、</w:t>
      </w:r>
      <w:r w:rsidRPr="009657B4">
        <w:rPr>
          <w:rFonts w:ascii="仿宋_GB2312" w:eastAsia="仿宋_GB2312" w:hAnsi="仿宋" w:hint="eastAsia"/>
          <w:b/>
          <w:sz w:val="32"/>
          <w:lang w:val="zh-CN"/>
        </w:rPr>
        <w:t>健全监督管理机制。</w:t>
      </w:r>
      <w:r w:rsidRPr="009657B4">
        <w:rPr>
          <w:rFonts w:ascii="仿宋_GB2312" w:eastAsia="仿宋_GB2312" w:hAnsi="仿宋" w:hint="eastAsia"/>
          <w:b/>
          <w:sz w:val="32"/>
          <w:u w:val="single"/>
          <w:lang w:val="zh-CN"/>
        </w:rPr>
        <w:t>一是</w:t>
      </w:r>
      <w:r w:rsidRPr="009657B4">
        <w:rPr>
          <w:rStyle w:val="Char1"/>
          <w:rFonts w:hAnsi="仿宋" w:hint="default"/>
          <w:snapToGrid w:val="0"/>
          <w:kern w:val="0"/>
          <w:u w:val="single"/>
        </w:rPr>
        <w:t>建立执法、许可、预售、竣工验收联动机制，质量安全不达标的要环环受制。二</w:t>
      </w:r>
      <w:r w:rsidRPr="009657B4">
        <w:rPr>
          <w:rStyle w:val="Char1"/>
          <w:rFonts w:hAnsi="仿宋" w:hint="default"/>
          <w:b/>
          <w:bCs/>
          <w:snapToGrid w:val="0"/>
          <w:kern w:val="0"/>
          <w:u w:val="single"/>
        </w:rPr>
        <w:t>是</w:t>
      </w:r>
      <w:r w:rsidRPr="009657B4">
        <w:rPr>
          <w:rStyle w:val="Char1"/>
          <w:rFonts w:hAnsi="仿宋" w:hint="default"/>
          <w:bCs/>
          <w:snapToGrid w:val="0"/>
          <w:kern w:val="0"/>
          <w:u w:val="single"/>
        </w:rPr>
        <w:t>落实重大事故隐患治理</w:t>
      </w:r>
      <w:r w:rsidRPr="009657B4">
        <w:rPr>
          <w:rStyle w:val="Char1"/>
          <w:rFonts w:hAnsi="仿宋" w:hint="default"/>
          <w:bCs/>
          <w:snapToGrid w:val="0"/>
          <w:kern w:val="0"/>
          <w:u w:val="single"/>
        </w:rPr>
        <w:t>“</w:t>
      </w:r>
      <w:proofErr w:type="gramStart"/>
      <w:r w:rsidRPr="009657B4">
        <w:rPr>
          <w:rStyle w:val="Char1"/>
          <w:rFonts w:hAnsi="仿宋" w:hint="default"/>
          <w:bCs/>
          <w:snapToGrid w:val="0"/>
          <w:kern w:val="0"/>
          <w:u w:val="single"/>
        </w:rPr>
        <w:t>一</w:t>
      </w:r>
      <w:proofErr w:type="gramEnd"/>
      <w:r w:rsidRPr="009657B4">
        <w:rPr>
          <w:rStyle w:val="Char1"/>
          <w:rFonts w:hAnsi="仿宋" w:hint="default"/>
          <w:bCs/>
          <w:snapToGrid w:val="0"/>
          <w:kern w:val="0"/>
          <w:u w:val="single"/>
        </w:rPr>
        <w:t>单四制</w:t>
      </w:r>
      <w:r w:rsidRPr="009657B4">
        <w:rPr>
          <w:rStyle w:val="Char1"/>
          <w:rFonts w:hAnsi="仿宋" w:hint="default"/>
          <w:bCs/>
          <w:snapToGrid w:val="0"/>
          <w:kern w:val="0"/>
          <w:u w:val="single"/>
        </w:rPr>
        <w:t>”</w:t>
      </w:r>
      <w:r w:rsidRPr="009657B4">
        <w:rPr>
          <w:rStyle w:val="Char1"/>
          <w:rFonts w:hAnsi="仿宋" w:hint="default"/>
          <w:bCs/>
          <w:snapToGrid w:val="0"/>
          <w:kern w:val="0"/>
          <w:u w:val="single"/>
        </w:rPr>
        <w:t>制度，完善安全风险分级管控和隐患排查治理双重预防机制。</w:t>
      </w:r>
      <w:r w:rsidRPr="009657B4">
        <w:rPr>
          <w:rStyle w:val="Char1"/>
          <w:rFonts w:hAnsi="仿宋" w:hint="default"/>
          <w:b/>
          <w:bCs/>
          <w:snapToGrid w:val="0"/>
          <w:kern w:val="0"/>
        </w:rPr>
        <w:t>三是</w:t>
      </w:r>
      <w:r w:rsidRPr="009657B4">
        <w:rPr>
          <w:rStyle w:val="Char1"/>
          <w:rFonts w:hAnsi="仿宋" w:hint="default"/>
          <w:bCs/>
          <w:snapToGrid w:val="0"/>
          <w:kern w:val="0"/>
        </w:rPr>
        <w:t>完善</w:t>
      </w:r>
      <w:r w:rsidRPr="009657B4">
        <w:rPr>
          <w:rStyle w:val="Char1"/>
          <w:rFonts w:hAnsi="仿宋" w:hint="default"/>
          <w:bCs/>
          <w:snapToGrid w:val="0"/>
          <w:kern w:val="0"/>
        </w:rPr>
        <w:t>“</w:t>
      </w:r>
      <w:r w:rsidRPr="009657B4">
        <w:rPr>
          <w:rStyle w:val="Char1"/>
          <w:rFonts w:hAnsi="仿宋" w:hint="default"/>
          <w:bCs/>
          <w:snapToGrid w:val="0"/>
          <w:kern w:val="0"/>
        </w:rPr>
        <w:t>双随机</w:t>
      </w:r>
      <w:proofErr w:type="gramStart"/>
      <w:r w:rsidRPr="009657B4">
        <w:rPr>
          <w:rStyle w:val="Char1"/>
          <w:rFonts w:hAnsi="仿宋" w:hint="default"/>
          <w:bCs/>
          <w:snapToGrid w:val="0"/>
          <w:kern w:val="0"/>
        </w:rPr>
        <w:t>一</w:t>
      </w:r>
      <w:proofErr w:type="gramEnd"/>
      <w:r w:rsidRPr="009657B4">
        <w:rPr>
          <w:rStyle w:val="Char1"/>
          <w:rFonts w:hAnsi="仿宋" w:hint="default"/>
          <w:bCs/>
          <w:snapToGrid w:val="0"/>
          <w:kern w:val="0"/>
        </w:rPr>
        <w:t>公开</w:t>
      </w:r>
      <w:r w:rsidRPr="009657B4">
        <w:rPr>
          <w:rStyle w:val="Char1"/>
          <w:rFonts w:hAnsi="仿宋" w:hint="default"/>
          <w:bCs/>
          <w:snapToGrid w:val="0"/>
          <w:kern w:val="0"/>
        </w:rPr>
        <w:t>”</w:t>
      </w:r>
      <w:r w:rsidRPr="009657B4">
        <w:rPr>
          <w:rStyle w:val="Char1"/>
          <w:rFonts w:hAnsi="仿宋" w:hint="default"/>
          <w:bCs/>
          <w:snapToGrid w:val="0"/>
          <w:kern w:val="0"/>
        </w:rPr>
        <w:t>检查工作机制，提升监督执法效能</w:t>
      </w:r>
      <w:r w:rsidRPr="009657B4">
        <w:rPr>
          <w:rStyle w:val="Char1"/>
          <w:rFonts w:hAnsi="仿宋" w:hint="default"/>
          <w:snapToGrid w:val="0"/>
          <w:kern w:val="0"/>
        </w:rPr>
        <w:t>。</w:t>
      </w:r>
      <w:r w:rsidRPr="009657B4">
        <w:rPr>
          <w:rFonts w:ascii="仿宋_GB2312" w:eastAsia="仿宋_GB2312" w:hAnsi="仿宋" w:hint="eastAsia"/>
          <w:b/>
          <w:spacing w:val="-2"/>
          <w:sz w:val="32"/>
        </w:rPr>
        <w:t>四是</w:t>
      </w:r>
      <w:r w:rsidRPr="009657B4">
        <w:rPr>
          <w:rFonts w:ascii="仿宋_GB2312" w:eastAsia="仿宋_GB2312" w:hAnsi="仿宋" w:hint="eastAsia"/>
          <w:spacing w:val="-2"/>
          <w:sz w:val="32"/>
        </w:rPr>
        <w:t>抓好</w:t>
      </w:r>
      <w:r w:rsidRPr="009657B4">
        <w:rPr>
          <w:rStyle w:val="Char1"/>
          <w:rFonts w:hAnsi="仿宋" w:hint="default"/>
          <w:bCs/>
          <w:snapToGrid w:val="0"/>
          <w:kern w:val="0"/>
        </w:rPr>
        <w:t>《湖南省质量安全监督机构验证考核细则》的贯彻落实，督促监督机构健全管理体系，落实一线监督人员绩效考核责任。</w:t>
      </w:r>
      <w:r w:rsidRPr="009657B4">
        <w:rPr>
          <w:rStyle w:val="Char1"/>
          <w:rFonts w:hAnsi="仿宋" w:hint="default"/>
          <w:b/>
          <w:bCs/>
          <w:snapToGrid w:val="0"/>
          <w:kern w:val="0"/>
          <w:u w:val="single"/>
        </w:rPr>
        <w:t>五是</w:t>
      </w:r>
      <w:r w:rsidRPr="009657B4">
        <w:rPr>
          <w:rStyle w:val="Char1"/>
          <w:rFonts w:hAnsi="仿宋" w:hint="default"/>
          <w:bCs/>
          <w:snapToGrid w:val="0"/>
          <w:kern w:val="0"/>
          <w:u w:val="single"/>
        </w:rPr>
        <w:t>抓好监督规范化层级考核，强化责任追究。重点加大基层县区、园区、开发区监督人员监督工作规范化考核力度，对考核不合格的机构和监督人员严格落实奖惩和责任追究。</w:t>
      </w:r>
      <w:r w:rsidRPr="009657B4">
        <w:rPr>
          <w:rFonts w:ascii="仿宋_GB2312" w:eastAsia="仿宋_GB2312" w:hAnsi="仿宋" w:hint="eastAsia"/>
          <w:b/>
          <w:kern w:val="0"/>
          <w:sz w:val="32"/>
        </w:rPr>
        <w:t>六是</w:t>
      </w:r>
      <w:r w:rsidRPr="009657B4">
        <w:rPr>
          <w:rFonts w:ascii="仿宋_GB2312" w:eastAsia="仿宋_GB2312" w:hAnsi="仿宋" w:hint="eastAsia"/>
          <w:kern w:val="0"/>
          <w:sz w:val="32"/>
        </w:rPr>
        <w:t>继续全面推动建筑施工安全生产责任险，</w:t>
      </w:r>
      <w:r w:rsidRPr="009657B4">
        <w:rPr>
          <w:rFonts w:ascii="仿宋_GB2312" w:eastAsia="仿宋_GB2312" w:hAnsi="仿宋" w:hint="eastAsia"/>
          <w:bCs/>
          <w:sz w:val="32"/>
        </w:rPr>
        <w:t>充分发挥防灾防损作用，结合实际开展防灾防损工作。</w:t>
      </w:r>
    </w:p>
    <w:p w:rsidR="00BD350E" w:rsidRPr="009657B4" w:rsidRDefault="00BD350E" w:rsidP="00BD350E">
      <w:pPr>
        <w:adjustRightInd w:val="0"/>
        <w:snapToGrid w:val="0"/>
        <w:spacing w:line="600" w:lineRule="exact"/>
        <w:ind w:firstLine="630"/>
        <w:rPr>
          <w:rFonts w:ascii="仿宋_GB2312" w:eastAsia="仿宋_GB2312" w:hAnsi="仿宋" w:hint="eastAsia"/>
          <w:b/>
          <w:bCs/>
          <w:sz w:val="32"/>
        </w:rPr>
      </w:pPr>
      <w:r w:rsidRPr="009657B4">
        <w:rPr>
          <w:rFonts w:ascii="仿宋_GB2312" w:eastAsia="仿宋_GB2312" w:hAnsi="仿宋" w:hint="eastAsia"/>
          <w:b/>
          <w:kern w:val="0"/>
          <w:sz w:val="32"/>
        </w:rPr>
        <w:t>5</w:t>
      </w:r>
      <w:r>
        <w:rPr>
          <w:rFonts w:ascii="仿宋_GB2312" w:eastAsia="仿宋_GB2312" w:hAnsi="仿宋" w:hint="eastAsia"/>
          <w:b/>
          <w:kern w:val="0"/>
          <w:sz w:val="32"/>
        </w:rPr>
        <w:t>、</w:t>
      </w:r>
      <w:r w:rsidRPr="009657B4">
        <w:rPr>
          <w:rFonts w:ascii="仿宋_GB2312" w:eastAsia="仿宋_GB2312" w:hAnsi="仿宋" w:hint="eastAsia"/>
          <w:b/>
          <w:bCs/>
          <w:sz w:val="32"/>
        </w:rPr>
        <w:t>突出重点领域和关键环节的专项治理。一是</w:t>
      </w:r>
      <w:r w:rsidRPr="009657B4">
        <w:rPr>
          <w:rFonts w:ascii="仿宋_GB2312" w:eastAsia="仿宋_GB2312" w:hAnsi="仿宋" w:hint="eastAsia"/>
          <w:bCs/>
          <w:sz w:val="32"/>
        </w:rPr>
        <w:t>持续深入开展深基坑、脚手架、模板支架、建筑起重机械、施工现场临时用电、安全专项施工方案编制审批和落实情况、预防高处坠落事故等专项整治。</w:t>
      </w:r>
      <w:r w:rsidRPr="009657B4">
        <w:rPr>
          <w:rFonts w:ascii="仿宋_GB2312" w:eastAsia="仿宋_GB2312" w:hAnsi="仿宋" w:hint="eastAsia"/>
          <w:b/>
          <w:bCs/>
          <w:sz w:val="32"/>
        </w:rPr>
        <w:t>二是</w:t>
      </w:r>
      <w:r w:rsidRPr="009657B4">
        <w:rPr>
          <w:rFonts w:ascii="仿宋_GB2312" w:eastAsia="仿宋_GB2312" w:hAnsi="仿宋" w:hint="eastAsia"/>
          <w:bCs/>
          <w:sz w:val="32"/>
        </w:rPr>
        <w:t>定期开展工程质量和施工安全形势分析，及时针对辖区内的突出问题开展专项治理。</w:t>
      </w:r>
      <w:r w:rsidRPr="009657B4">
        <w:rPr>
          <w:rFonts w:ascii="仿宋_GB2312" w:eastAsia="仿宋_GB2312" w:hAnsi="仿宋" w:hint="eastAsia"/>
          <w:b/>
          <w:bCs/>
          <w:sz w:val="32"/>
        </w:rPr>
        <w:t>三是</w:t>
      </w:r>
      <w:r w:rsidRPr="009657B4">
        <w:rPr>
          <w:rFonts w:ascii="仿宋_GB2312" w:eastAsia="仿宋_GB2312" w:hAnsi="仿宋" w:hint="eastAsia"/>
          <w:bCs/>
          <w:sz w:val="32"/>
        </w:rPr>
        <w:t>继续深入开展房屋建</w:t>
      </w:r>
      <w:r w:rsidRPr="009657B4">
        <w:rPr>
          <w:rFonts w:ascii="仿宋_GB2312" w:eastAsia="仿宋_GB2312" w:hAnsi="仿宋" w:hint="eastAsia"/>
          <w:bCs/>
          <w:sz w:val="32"/>
        </w:rPr>
        <w:lastRenderedPageBreak/>
        <w:t>筑特别是住宅工程质量常见问题专项治理工作，抓好《湖南省预拌混凝土质量管理细则》的贯彻落实，严厉打击出具虚假报告等行为，进一步规范生产质量管理、检验、验收以及施工质量控制行为，落实质量责任。</w:t>
      </w:r>
      <w:r w:rsidRPr="009657B4">
        <w:rPr>
          <w:rFonts w:ascii="仿宋_GB2312" w:eastAsia="仿宋_GB2312" w:hAnsi="仿宋" w:hint="eastAsia"/>
          <w:b/>
          <w:sz w:val="32"/>
        </w:rPr>
        <w:t>四是</w:t>
      </w:r>
      <w:r w:rsidRPr="009657B4">
        <w:rPr>
          <w:rFonts w:ascii="仿宋_GB2312" w:eastAsia="仿宋_GB2312" w:hAnsi="仿宋" w:hint="eastAsia"/>
          <w:bCs/>
          <w:sz w:val="32"/>
        </w:rPr>
        <w:t>建立常态化建筑施工扬尘防治机制，</w:t>
      </w:r>
      <w:r w:rsidRPr="009657B4">
        <w:rPr>
          <w:rStyle w:val="Char1"/>
          <w:rFonts w:hAnsi="仿宋" w:hint="default"/>
          <w:snapToGrid w:val="0"/>
          <w:kern w:val="0"/>
        </w:rPr>
        <w:t>推动建筑施工扬尘防治管理示例图集的推广应用，</w:t>
      </w:r>
      <w:r w:rsidRPr="009657B4">
        <w:rPr>
          <w:rFonts w:ascii="仿宋_GB2312" w:eastAsia="仿宋_GB2312" w:hAnsi="仿宋" w:hint="eastAsia"/>
          <w:bCs/>
          <w:sz w:val="32"/>
        </w:rPr>
        <w:t>突出抓好我市</w:t>
      </w:r>
      <w:r w:rsidRPr="009657B4">
        <w:rPr>
          <w:rStyle w:val="Char1"/>
          <w:rFonts w:hAnsi="仿宋" w:hint="default"/>
          <w:snapToGrid w:val="0"/>
          <w:kern w:val="0"/>
        </w:rPr>
        <w:t>大气污染防治特护</w:t>
      </w:r>
      <w:proofErr w:type="gramStart"/>
      <w:r w:rsidRPr="009657B4">
        <w:rPr>
          <w:rStyle w:val="Char1"/>
          <w:rFonts w:hAnsi="仿宋" w:hint="default"/>
          <w:snapToGrid w:val="0"/>
          <w:kern w:val="0"/>
        </w:rPr>
        <w:t>期住建领域</w:t>
      </w:r>
      <w:proofErr w:type="gramEnd"/>
      <w:r w:rsidRPr="009657B4">
        <w:rPr>
          <w:rStyle w:val="Char1"/>
          <w:rFonts w:hAnsi="仿宋" w:hint="default"/>
          <w:snapToGrid w:val="0"/>
          <w:kern w:val="0"/>
        </w:rPr>
        <w:t>扬尘防治责任落实。</w:t>
      </w:r>
    </w:p>
    <w:p w:rsidR="00BD350E" w:rsidRPr="009657B4" w:rsidRDefault="00BD350E" w:rsidP="00BD350E">
      <w:pPr>
        <w:adjustRightInd w:val="0"/>
        <w:snapToGrid w:val="0"/>
        <w:spacing w:line="600" w:lineRule="exact"/>
        <w:ind w:firstLineChars="200" w:firstLine="643"/>
        <w:rPr>
          <w:rFonts w:ascii="仿宋_GB2312" w:eastAsia="仿宋_GB2312" w:hAnsi="仿宋" w:hint="eastAsia"/>
          <w:sz w:val="32"/>
        </w:rPr>
      </w:pPr>
      <w:r w:rsidRPr="009657B4">
        <w:rPr>
          <w:rFonts w:ascii="仿宋_GB2312" w:eastAsia="仿宋_GB2312" w:hAnsi="仿宋" w:hint="eastAsia"/>
          <w:b/>
          <w:sz w:val="32"/>
          <w:lang w:val="zh-CN"/>
        </w:rPr>
        <w:t>6</w:t>
      </w:r>
      <w:r>
        <w:rPr>
          <w:rFonts w:ascii="仿宋_GB2312" w:eastAsia="仿宋_GB2312" w:hAnsi="仿宋" w:hint="eastAsia"/>
          <w:b/>
          <w:sz w:val="32"/>
          <w:lang w:val="zh-CN"/>
        </w:rPr>
        <w:t>、</w:t>
      </w:r>
      <w:r w:rsidRPr="009657B4">
        <w:rPr>
          <w:rFonts w:ascii="仿宋_GB2312" w:eastAsia="仿宋_GB2312" w:hAnsi="仿宋" w:hint="eastAsia"/>
          <w:b/>
          <w:sz w:val="32"/>
          <w:lang w:val="zh-CN"/>
        </w:rPr>
        <w:t>强化督查和目标管理考核。一是</w:t>
      </w:r>
      <w:r w:rsidRPr="009657B4">
        <w:rPr>
          <w:rFonts w:ascii="仿宋_GB2312" w:eastAsia="仿宋_GB2312" w:hAnsi="仿宋" w:hint="eastAsia"/>
          <w:sz w:val="32"/>
          <w:lang w:val="zh-CN"/>
        </w:rPr>
        <w:t>继续</w:t>
      </w:r>
      <w:r w:rsidRPr="009657B4">
        <w:rPr>
          <w:rFonts w:ascii="仿宋_GB2312" w:eastAsia="仿宋_GB2312" w:hAnsi="仿宋" w:hint="eastAsia"/>
          <w:kern w:val="32"/>
          <w:sz w:val="32"/>
        </w:rPr>
        <w:t>推行一、三季度以工程质量安全为主的集中督查和二、四季度以安全生产目标管理考核和建筑管理工作为主的层级</w:t>
      </w:r>
      <w:r w:rsidRPr="009657B4">
        <w:rPr>
          <w:rFonts w:ascii="仿宋_GB2312" w:eastAsia="仿宋_GB2312" w:hAnsi="仿宋" w:hint="eastAsia"/>
          <w:bCs/>
          <w:kern w:val="32"/>
          <w:sz w:val="32"/>
        </w:rPr>
        <w:t>督查工作</w:t>
      </w:r>
      <w:r w:rsidRPr="009657B4">
        <w:rPr>
          <w:rFonts w:ascii="仿宋_GB2312" w:eastAsia="仿宋_GB2312" w:hAnsi="仿宋" w:hint="eastAsia"/>
          <w:kern w:val="32"/>
          <w:sz w:val="32"/>
        </w:rPr>
        <w:t>模式；强化特护时期和重点地区的专项督查和明察暗访工作</w:t>
      </w:r>
      <w:r w:rsidRPr="009657B4">
        <w:rPr>
          <w:rStyle w:val="Char1"/>
          <w:rFonts w:hAnsi="仿宋" w:hint="default"/>
          <w:snapToGrid w:val="0"/>
          <w:kern w:val="0"/>
        </w:rPr>
        <w:t>，对工作落实不到位的地区和企业实施差别化管理。</w:t>
      </w:r>
      <w:r w:rsidRPr="009657B4">
        <w:rPr>
          <w:rFonts w:ascii="仿宋_GB2312" w:eastAsia="仿宋_GB2312" w:hAnsi="仿宋" w:hint="eastAsia"/>
          <w:b/>
          <w:kern w:val="32"/>
          <w:sz w:val="32"/>
        </w:rPr>
        <w:t>二是</w:t>
      </w:r>
      <w:r w:rsidRPr="009657B4">
        <w:rPr>
          <w:rFonts w:ascii="仿宋_GB2312" w:eastAsia="仿宋_GB2312" w:hAnsi="仿宋" w:hint="eastAsia"/>
          <w:kern w:val="32"/>
          <w:sz w:val="32"/>
        </w:rPr>
        <w:t>深化层级目标管理考核。要</w:t>
      </w:r>
      <w:r w:rsidRPr="009657B4">
        <w:rPr>
          <w:rFonts w:ascii="仿宋_GB2312" w:eastAsia="仿宋_GB2312" w:hAnsi="仿宋" w:hint="eastAsia"/>
          <w:sz w:val="32"/>
          <w:lang w:val="zh-CN"/>
        </w:rPr>
        <w:t>全面开展对各县（市）、区的</w:t>
      </w:r>
      <w:r w:rsidRPr="009657B4">
        <w:rPr>
          <w:rFonts w:ascii="仿宋_GB2312" w:eastAsia="仿宋_GB2312" w:hAnsi="仿宋" w:hint="eastAsia"/>
          <w:kern w:val="32"/>
          <w:sz w:val="32"/>
        </w:rPr>
        <w:t>安全生产</w:t>
      </w:r>
      <w:r w:rsidRPr="009657B4">
        <w:rPr>
          <w:rFonts w:ascii="仿宋_GB2312" w:eastAsia="仿宋_GB2312" w:hAnsi="仿宋" w:hint="eastAsia"/>
          <w:sz w:val="32"/>
          <w:lang w:val="zh-CN"/>
        </w:rPr>
        <w:t>目标管理考核工作，对考核中发现的突出问题要专函督查和约谈。</w:t>
      </w:r>
      <w:r w:rsidRPr="009657B4">
        <w:rPr>
          <w:rFonts w:ascii="仿宋_GB2312" w:eastAsia="仿宋_GB2312" w:hAnsi="仿宋" w:hint="eastAsia"/>
          <w:b/>
          <w:sz w:val="32"/>
          <w:lang w:val="zh-CN"/>
        </w:rPr>
        <w:t>三是</w:t>
      </w:r>
      <w:r w:rsidRPr="009657B4">
        <w:rPr>
          <w:rFonts w:ascii="仿宋_GB2312" w:eastAsia="仿宋_GB2312" w:hAnsi="仿宋" w:hint="eastAsia"/>
          <w:sz w:val="32"/>
        </w:rPr>
        <w:t>强化目标管理考核结果运用。专函督办监督保证体系存在的突出问题，集中约谈隐患突出的地区，对于屡次整改不到位或拒不整改的，报请市安委或省厅挂牌督办，并将有关情况抄报纪检监察部门启动追责程序。</w:t>
      </w:r>
    </w:p>
    <w:p w:rsidR="00BD350E" w:rsidRPr="009657B4" w:rsidRDefault="00BD350E" w:rsidP="00BD350E">
      <w:pPr>
        <w:adjustRightInd w:val="0"/>
        <w:snapToGrid w:val="0"/>
        <w:spacing w:line="600" w:lineRule="exact"/>
        <w:ind w:firstLineChars="200" w:firstLine="643"/>
        <w:rPr>
          <w:rFonts w:ascii="楷体_GB2312" w:eastAsia="楷体_GB2312" w:hAnsi="仿宋" w:hint="eastAsia"/>
          <w:b/>
          <w:bCs/>
          <w:sz w:val="32"/>
        </w:rPr>
      </w:pPr>
      <w:r w:rsidRPr="009657B4">
        <w:rPr>
          <w:rFonts w:ascii="楷体_GB2312" w:eastAsia="楷体_GB2312" w:hAnsi="仿宋" w:hint="eastAsia"/>
          <w:b/>
          <w:bCs/>
          <w:sz w:val="32"/>
        </w:rPr>
        <w:t>（二）规范建筑市场秩序</w:t>
      </w:r>
    </w:p>
    <w:p w:rsidR="00BD350E" w:rsidRPr="009657B4" w:rsidRDefault="00BD350E" w:rsidP="00BD350E">
      <w:pPr>
        <w:adjustRightInd w:val="0"/>
        <w:snapToGrid w:val="0"/>
        <w:spacing w:line="600" w:lineRule="exact"/>
        <w:ind w:firstLineChars="196" w:firstLine="622"/>
        <w:rPr>
          <w:rFonts w:ascii="仿宋_GB2312" w:eastAsia="仿宋_GB2312" w:hAnsi="仿宋" w:hint="eastAsia"/>
          <w:b/>
          <w:spacing w:val="-2"/>
          <w:sz w:val="32"/>
        </w:rPr>
      </w:pPr>
      <w:r w:rsidRPr="009657B4">
        <w:rPr>
          <w:rFonts w:ascii="仿宋_GB2312" w:eastAsia="仿宋_GB2312" w:hAnsi="仿宋" w:hint="eastAsia"/>
          <w:b/>
          <w:spacing w:val="-2"/>
          <w:sz w:val="32"/>
        </w:rPr>
        <w:t>7</w:t>
      </w:r>
      <w:r>
        <w:rPr>
          <w:rFonts w:ascii="仿宋_GB2312" w:eastAsia="仿宋_GB2312" w:hAnsi="仿宋" w:hint="eastAsia"/>
          <w:b/>
          <w:spacing w:val="-2"/>
          <w:sz w:val="32"/>
        </w:rPr>
        <w:t>、</w:t>
      </w:r>
      <w:r w:rsidRPr="009657B4">
        <w:rPr>
          <w:rFonts w:ascii="仿宋_GB2312" w:eastAsia="仿宋_GB2312" w:hAnsi="仿宋" w:hint="eastAsia"/>
          <w:b/>
          <w:sz w:val="32"/>
          <w:szCs w:val="28"/>
        </w:rPr>
        <w:t>全面推进建筑市场信用体系建设。</w:t>
      </w:r>
      <w:r w:rsidRPr="009657B4">
        <w:rPr>
          <w:rFonts w:ascii="仿宋_GB2312" w:eastAsia="仿宋_GB2312" w:hAnsi="仿宋" w:hint="eastAsia"/>
          <w:sz w:val="32"/>
          <w:szCs w:val="28"/>
        </w:rPr>
        <w:t>出台我市建筑市场信用信息管理办法，建立信用信息认定、采集、交换、公开、评价、使用及监管机制，逐步建立和完善基于信用信息的市场监管体系。依法依规公开建筑企业和</w:t>
      </w:r>
      <w:proofErr w:type="gramStart"/>
      <w:r w:rsidRPr="009657B4">
        <w:rPr>
          <w:rFonts w:ascii="仿宋_GB2312" w:eastAsia="仿宋_GB2312" w:hAnsi="仿宋" w:hint="eastAsia"/>
          <w:sz w:val="32"/>
          <w:szCs w:val="28"/>
        </w:rPr>
        <w:t>执（</w:t>
      </w:r>
      <w:proofErr w:type="gramEnd"/>
      <w:r w:rsidRPr="009657B4">
        <w:rPr>
          <w:rFonts w:ascii="仿宋_GB2312" w:eastAsia="仿宋_GB2312" w:hAnsi="仿宋" w:hint="eastAsia"/>
          <w:sz w:val="32"/>
          <w:szCs w:val="28"/>
        </w:rPr>
        <w:t>从）业人员建筑市场信用信息，定期发布全市建筑市场违法违规不良行为记录和“红黑名单”。</w:t>
      </w:r>
    </w:p>
    <w:p w:rsidR="00BD350E" w:rsidRPr="009657B4" w:rsidRDefault="00BD350E" w:rsidP="00BD350E">
      <w:pPr>
        <w:adjustRightInd w:val="0"/>
        <w:snapToGrid w:val="0"/>
        <w:spacing w:line="600" w:lineRule="exact"/>
        <w:ind w:firstLineChars="196" w:firstLine="622"/>
        <w:rPr>
          <w:rFonts w:ascii="仿宋_GB2312" w:eastAsia="仿宋_GB2312" w:hAnsi="仿宋" w:hint="eastAsia"/>
          <w:spacing w:val="-2"/>
          <w:sz w:val="32"/>
        </w:rPr>
      </w:pPr>
      <w:r w:rsidRPr="009657B4">
        <w:rPr>
          <w:rFonts w:ascii="仿宋_GB2312" w:eastAsia="仿宋_GB2312" w:hAnsi="仿宋" w:hint="eastAsia"/>
          <w:b/>
          <w:spacing w:val="-2"/>
          <w:sz w:val="32"/>
        </w:rPr>
        <w:lastRenderedPageBreak/>
        <w:t>8</w:t>
      </w:r>
      <w:r>
        <w:rPr>
          <w:rFonts w:ascii="仿宋_GB2312" w:eastAsia="仿宋_GB2312" w:hAnsi="仿宋" w:hint="eastAsia"/>
          <w:b/>
          <w:spacing w:val="-2"/>
          <w:sz w:val="32"/>
        </w:rPr>
        <w:t>、</w:t>
      </w:r>
      <w:r w:rsidRPr="009657B4">
        <w:rPr>
          <w:rFonts w:ascii="仿宋_GB2312" w:eastAsia="仿宋_GB2312" w:hAnsi="仿宋" w:hint="eastAsia"/>
          <w:b/>
          <w:spacing w:val="-2"/>
          <w:sz w:val="32"/>
        </w:rPr>
        <w:t>提升建筑市场监管信息化水平。</w:t>
      </w:r>
      <w:r w:rsidRPr="009657B4">
        <w:rPr>
          <w:rFonts w:ascii="仿宋_GB2312" w:eastAsia="仿宋_GB2312" w:hAnsi="仿宋" w:hint="eastAsia"/>
          <w:sz w:val="32"/>
        </w:rPr>
        <w:t>推广“互联网+智慧工地管理系统”。</w:t>
      </w:r>
      <w:r w:rsidRPr="009657B4">
        <w:rPr>
          <w:rFonts w:ascii="仿宋_GB2312" w:eastAsia="仿宋_GB2312" w:hAnsi="仿宋" w:hint="eastAsia"/>
          <w:bCs/>
          <w:spacing w:val="-2"/>
          <w:sz w:val="32"/>
        </w:rPr>
        <w:t>依托</w:t>
      </w:r>
      <w:r w:rsidRPr="009657B4">
        <w:rPr>
          <w:rFonts w:ascii="仿宋_GB2312" w:eastAsia="仿宋_GB2312" w:hAnsi="仿宋" w:hint="eastAsia"/>
          <w:spacing w:val="-2"/>
          <w:sz w:val="32"/>
        </w:rPr>
        <w:t>“湖南省建筑市场监管公共服务平台”和“湖南省建筑市场和工程质量安全监管一体化平台”功能，实现有关行政事项信息化管理、信用信息实时采集发布等功能，促进企业库、人员库、项目库、诚信库互联互通。建立全市建设工程质量安全</w:t>
      </w:r>
      <w:proofErr w:type="gramStart"/>
      <w:r w:rsidRPr="009657B4">
        <w:rPr>
          <w:rFonts w:ascii="仿宋_GB2312" w:eastAsia="仿宋_GB2312" w:hAnsi="仿宋" w:hint="eastAsia"/>
          <w:spacing w:val="-2"/>
          <w:sz w:val="32"/>
        </w:rPr>
        <w:t>信息月</w:t>
      </w:r>
      <w:proofErr w:type="gramEnd"/>
      <w:r w:rsidRPr="009657B4">
        <w:rPr>
          <w:rFonts w:ascii="仿宋_GB2312" w:eastAsia="仿宋_GB2312" w:hAnsi="仿宋" w:hint="eastAsia"/>
          <w:spacing w:val="-2"/>
          <w:sz w:val="32"/>
        </w:rPr>
        <w:t>曝光台。</w:t>
      </w:r>
      <w:r w:rsidRPr="009657B4">
        <w:rPr>
          <w:rFonts w:ascii="仿宋_GB2312" w:eastAsia="仿宋_GB2312" w:hAnsi="仿宋" w:hint="eastAsia"/>
          <w:spacing w:val="-2"/>
          <w:sz w:val="32"/>
          <w:u w:val="single"/>
        </w:rPr>
        <w:t>全面推进工地视频网上监控，实施噪声、扬尘自动检测，建立门禁智能安全系统，通过“智能型”安全帽与手机APP联合应用，实现施工现场隐患整改通知实时化、劳务实名制管理信息化、作业人员质量安全行为可追溯。</w:t>
      </w:r>
      <w:r w:rsidRPr="009657B4">
        <w:rPr>
          <w:rFonts w:ascii="仿宋_GB2312" w:eastAsia="仿宋_GB2312" w:hAnsi="仿宋" w:hint="eastAsia"/>
          <w:spacing w:val="-2"/>
          <w:sz w:val="32"/>
        </w:rPr>
        <w:t>在建大型项目应推广塔吊黑匣子安全记录系统。</w:t>
      </w:r>
    </w:p>
    <w:p w:rsidR="00BD350E" w:rsidRPr="009657B4" w:rsidRDefault="00BD350E" w:rsidP="00BD350E">
      <w:pPr>
        <w:adjustRightInd w:val="0"/>
        <w:snapToGrid w:val="0"/>
        <w:spacing w:line="600" w:lineRule="exact"/>
        <w:ind w:firstLineChars="196" w:firstLine="622"/>
        <w:rPr>
          <w:rFonts w:ascii="仿宋_GB2312" w:eastAsia="仿宋_GB2312" w:hAnsi="仿宋" w:hint="eastAsia"/>
          <w:spacing w:val="-2"/>
          <w:sz w:val="32"/>
        </w:rPr>
      </w:pPr>
      <w:r>
        <w:rPr>
          <w:rFonts w:ascii="仿宋_GB2312" w:eastAsia="仿宋_GB2312" w:hAnsi="仿宋" w:hint="eastAsia"/>
          <w:b/>
          <w:bCs/>
          <w:spacing w:val="-2"/>
          <w:sz w:val="32"/>
        </w:rPr>
        <w:t>9、</w:t>
      </w:r>
      <w:r w:rsidRPr="009657B4">
        <w:rPr>
          <w:rFonts w:ascii="仿宋_GB2312" w:eastAsia="仿宋_GB2312" w:hAnsi="仿宋" w:hint="eastAsia"/>
          <w:b/>
          <w:bCs/>
          <w:spacing w:val="-2"/>
          <w:sz w:val="32"/>
        </w:rPr>
        <w:t>强化质安监管执法。</w:t>
      </w:r>
      <w:r w:rsidRPr="009657B4">
        <w:rPr>
          <w:rFonts w:ascii="仿宋_GB2312" w:eastAsia="仿宋_GB2312" w:hAnsi="仿宋" w:hint="eastAsia"/>
          <w:b/>
          <w:spacing w:val="-2"/>
          <w:sz w:val="32"/>
        </w:rPr>
        <w:t>一是</w:t>
      </w:r>
      <w:r w:rsidRPr="009657B4">
        <w:rPr>
          <w:rFonts w:ascii="仿宋_GB2312" w:eastAsia="仿宋_GB2312" w:hAnsi="仿宋" w:hint="eastAsia"/>
          <w:spacing w:val="-2"/>
          <w:sz w:val="32"/>
        </w:rPr>
        <w:t>继续深化“打非治违”。 通过深入开展建筑施工安全生产“打非治违百日行动”，</w:t>
      </w:r>
      <w:r w:rsidRPr="009657B4">
        <w:rPr>
          <w:rFonts w:ascii="仿宋_GB2312" w:eastAsia="仿宋_GB2312" w:hAnsi="仿宋" w:hint="eastAsia"/>
          <w:sz w:val="32"/>
          <w:lang w:val="zh-CN"/>
        </w:rPr>
        <w:t xml:space="preserve"> 确保辖区内具备质量安全基本条件的项目，特别是“双修双改”整体工作中涉及的城市棚户区改造项目、保障性住房项目、市政基础设施项目、</w:t>
      </w:r>
      <w:r w:rsidRPr="009657B4">
        <w:rPr>
          <w:rFonts w:ascii="仿宋_GB2312" w:eastAsia="仿宋_GB2312" w:hAnsi="仿宋" w:hint="eastAsia"/>
          <w:sz w:val="32"/>
        </w:rPr>
        <w:t>易地扶贫集中安置项目</w:t>
      </w:r>
      <w:r w:rsidRPr="009657B4">
        <w:rPr>
          <w:rFonts w:ascii="仿宋_GB2312" w:eastAsia="仿宋_GB2312" w:hAnsi="仿宋" w:hint="eastAsia"/>
          <w:sz w:val="32"/>
          <w:lang w:val="zh-CN"/>
        </w:rPr>
        <w:t>等纳入质量安全监管，并</w:t>
      </w:r>
      <w:r w:rsidRPr="009657B4">
        <w:rPr>
          <w:rFonts w:ascii="仿宋_GB2312" w:eastAsia="仿宋_GB2312" w:hAnsi="仿宋" w:hint="eastAsia"/>
          <w:spacing w:val="-2"/>
          <w:sz w:val="32"/>
        </w:rPr>
        <w:t>严格执法，集中整治当前表现突出的非法违法建设问题</w:t>
      </w:r>
      <w:r w:rsidRPr="009657B4">
        <w:rPr>
          <w:rFonts w:ascii="仿宋_GB2312" w:eastAsia="仿宋_GB2312" w:hAnsi="仿宋" w:cs="Helvetica" w:hint="eastAsia"/>
          <w:sz w:val="32"/>
        </w:rPr>
        <w:t>。</w:t>
      </w:r>
      <w:r w:rsidRPr="009657B4">
        <w:rPr>
          <w:rFonts w:ascii="仿宋_GB2312" w:eastAsia="仿宋_GB2312" w:hAnsi="仿宋" w:hint="eastAsia"/>
          <w:b/>
          <w:spacing w:val="-2"/>
          <w:sz w:val="32"/>
        </w:rPr>
        <w:t>二是</w:t>
      </w:r>
      <w:r w:rsidRPr="009657B4">
        <w:rPr>
          <w:rFonts w:ascii="仿宋_GB2312" w:eastAsia="仿宋_GB2312" w:hAnsi="仿宋" w:hint="eastAsia"/>
          <w:spacing w:val="-2"/>
          <w:sz w:val="32"/>
        </w:rPr>
        <w:t>坚决打击“三包一挂”违法行为，各地</w:t>
      </w:r>
      <w:r w:rsidRPr="009657B4">
        <w:rPr>
          <w:rFonts w:ascii="仿宋_GB2312" w:eastAsia="仿宋_GB2312" w:hAnsi="仿宋" w:hint="eastAsia"/>
          <w:sz w:val="32"/>
        </w:rPr>
        <w:t>应对</w:t>
      </w:r>
      <w:r w:rsidRPr="009657B4">
        <w:rPr>
          <w:rFonts w:ascii="仿宋_GB2312" w:eastAsia="仿宋_GB2312" w:hAnsi="仿宋" w:hint="eastAsia"/>
          <w:sz w:val="32"/>
          <w:lang w:val="zh-CN"/>
        </w:rPr>
        <w:t>辖区内监管的项目进行全面排查，重点检查因违法发包转包违法分包等被投诉的项目、发生质量安全事故的项目、因拖欠农民工工资被投诉的项目，做到问题跟踪整改到位，违法事实查处到位，典型案件曝光到位。</w:t>
      </w:r>
      <w:r w:rsidRPr="009657B4">
        <w:rPr>
          <w:rFonts w:ascii="仿宋_GB2312" w:eastAsia="仿宋_GB2312" w:hAnsi="仿宋" w:hint="eastAsia"/>
          <w:b/>
          <w:spacing w:val="-2"/>
          <w:sz w:val="32"/>
        </w:rPr>
        <w:t>三是</w:t>
      </w:r>
      <w:r w:rsidRPr="009657B4">
        <w:rPr>
          <w:rFonts w:ascii="仿宋_GB2312" w:eastAsia="仿宋_GB2312" w:hAnsi="仿宋" w:hint="eastAsia"/>
          <w:bCs/>
          <w:spacing w:val="-2"/>
          <w:sz w:val="32"/>
        </w:rPr>
        <w:t>加大监管执法力度。各地要按照属地原则，强化部门监管责任，加大日常巡查力度，确保监管到位。对工程质量安全隐患突出或发生安</w:t>
      </w:r>
      <w:r w:rsidRPr="009657B4">
        <w:rPr>
          <w:rFonts w:ascii="仿宋_GB2312" w:eastAsia="仿宋_GB2312" w:hAnsi="仿宋" w:hint="eastAsia"/>
          <w:bCs/>
          <w:spacing w:val="-2"/>
          <w:sz w:val="32"/>
        </w:rPr>
        <w:lastRenderedPageBreak/>
        <w:t>全事故的县（市）、区，市局要约谈相关责任领导和责任人，启动问责程序。对质量安全隐患突出的企业和项目，要扎实抓好督促整改落实。对拒不整改或整改不力的企业或项目，要坚决处罚到位。</w:t>
      </w:r>
      <w:r w:rsidRPr="009657B4">
        <w:rPr>
          <w:rFonts w:ascii="仿宋_GB2312" w:eastAsia="仿宋_GB2312" w:hAnsi="仿宋" w:hint="eastAsia"/>
          <w:b/>
          <w:bCs/>
          <w:spacing w:val="-2"/>
          <w:sz w:val="32"/>
          <w:u w:val="single"/>
        </w:rPr>
        <w:t>四是</w:t>
      </w:r>
      <w:r w:rsidRPr="009657B4">
        <w:rPr>
          <w:rFonts w:ascii="仿宋_GB2312" w:eastAsia="仿宋_GB2312" w:hAnsi="仿宋" w:hint="eastAsia"/>
          <w:spacing w:val="-2"/>
          <w:sz w:val="32"/>
          <w:u w:val="single"/>
        </w:rPr>
        <w:t>消除监管空白。将小区配套公用设施设备、给排水管网、海绵城市管网、强弱电、精装修成品房、拆除工程等环节纳入报建质量安全监管，并竣工验收备案归档。</w:t>
      </w:r>
    </w:p>
    <w:p w:rsidR="00BD350E" w:rsidRPr="009657B4" w:rsidRDefault="00BD350E" w:rsidP="00BD350E">
      <w:pPr>
        <w:adjustRightInd w:val="0"/>
        <w:snapToGrid w:val="0"/>
        <w:spacing w:line="600" w:lineRule="exact"/>
        <w:ind w:firstLineChars="200" w:firstLine="643"/>
        <w:rPr>
          <w:rFonts w:ascii="仿宋_GB2312" w:eastAsia="仿宋_GB2312" w:hAnsi="仿宋" w:hint="eastAsia"/>
          <w:sz w:val="32"/>
          <w:szCs w:val="28"/>
        </w:rPr>
      </w:pPr>
      <w:r w:rsidRPr="009657B4">
        <w:rPr>
          <w:rFonts w:ascii="仿宋_GB2312" w:eastAsia="仿宋_GB2312" w:hAnsi="仿宋" w:hint="eastAsia"/>
          <w:b/>
          <w:sz w:val="32"/>
        </w:rPr>
        <w:t>10</w:t>
      </w:r>
      <w:r>
        <w:rPr>
          <w:rFonts w:ascii="仿宋_GB2312" w:eastAsia="仿宋_GB2312" w:hAnsi="仿宋" w:hint="eastAsia"/>
          <w:b/>
          <w:sz w:val="32"/>
        </w:rPr>
        <w:t>、</w:t>
      </w:r>
      <w:r w:rsidRPr="009657B4">
        <w:rPr>
          <w:rFonts w:ascii="仿宋_GB2312" w:eastAsia="仿宋_GB2312" w:hAnsi="仿宋" w:hint="eastAsia"/>
          <w:b/>
          <w:sz w:val="32"/>
        </w:rPr>
        <w:t>加强造价市场监管。</w:t>
      </w:r>
      <w:r w:rsidRPr="009657B4">
        <w:rPr>
          <w:rFonts w:ascii="仿宋_GB2312" w:eastAsia="仿宋_GB2312" w:hAnsi="仿宋" w:hint="eastAsia"/>
          <w:sz w:val="32"/>
          <w:szCs w:val="28"/>
        </w:rPr>
        <w:t>加强工程造价计价依据执行情况检查，依法查处违反计价规范强制性条款的相关责任主体。</w:t>
      </w:r>
    </w:p>
    <w:p w:rsidR="00BD350E" w:rsidRPr="009657B4" w:rsidRDefault="00BD350E" w:rsidP="00BD350E">
      <w:pPr>
        <w:adjustRightInd w:val="0"/>
        <w:snapToGrid w:val="0"/>
        <w:spacing w:line="600" w:lineRule="exact"/>
        <w:rPr>
          <w:rFonts w:ascii="仿宋_GB2312" w:eastAsia="仿宋_GB2312" w:hAnsi="仿宋" w:hint="eastAsia"/>
          <w:sz w:val="32"/>
          <w:szCs w:val="28"/>
        </w:rPr>
      </w:pPr>
      <w:r w:rsidRPr="009657B4">
        <w:rPr>
          <w:rFonts w:ascii="仿宋_GB2312" w:eastAsia="仿宋_GB2312" w:hAnsi="仿宋" w:hint="eastAsia"/>
          <w:sz w:val="32"/>
          <w:szCs w:val="28"/>
        </w:rPr>
        <w:t xml:space="preserve">   </w:t>
      </w:r>
      <w:r>
        <w:rPr>
          <w:rFonts w:ascii="仿宋_GB2312" w:eastAsia="仿宋_GB2312" w:hAnsi="仿宋" w:hint="eastAsia"/>
          <w:b/>
          <w:bCs/>
          <w:sz w:val="32"/>
          <w:szCs w:val="28"/>
        </w:rPr>
        <w:t xml:space="preserve"> 11、</w:t>
      </w:r>
      <w:r w:rsidRPr="009657B4">
        <w:rPr>
          <w:rFonts w:ascii="仿宋_GB2312" w:eastAsia="仿宋_GB2312" w:hAnsi="仿宋" w:hint="eastAsia"/>
          <w:b/>
          <w:bCs/>
          <w:sz w:val="32"/>
          <w:szCs w:val="28"/>
        </w:rPr>
        <w:t>进一步发挥行业协会作用。</w:t>
      </w:r>
      <w:r w:rsidRPr="009657B4">
        <w:rPr>
          <w:rFonts w:ascii="仿宋_GB2312" w:eastAsia="仿宋_GB2312" w:hAnsi="仿宋" w:hint="eastAsia"/>
          <w:sz w:val="32"/>
          <w:szCs w:val="28"/>
        </w:rPr>
        <w:t>引导行业协会加强行业调研与统计分析，及时反映企业诉求，反馈政策落实情况；进一步健全企业和从业人员行为准则，维护行业行为秩序，促进企业诚信经营。</w:t>
      </w:r>
    </w:p>
    <w:p w:rsidR="00BD350E" w:rsidRPr="009657B4" w:rsidRDefault="00BD350E" w:rsidP="00BD350E">
      <w:pPr>
        <w:adjustRightInd w:val="0"/>
        <w:snapToGrid w:val="0"/>
        <w:spacing w:line="600" w:lineRule="exact"/>
        <w:rPr>
          <w:rFonts w:ascii="楷体_GB2312" w:eastAsia="楷体_GB2312" w:hAnsi="仿宋" w:hint="eastAsia"/>
          <w:b/>
          <w:bCs/>
          <w:sz w:val="32"/>
          <w:szCs w:val="28"/>
        </w:rPr>
      </w:pPr>
      <w:r w:rsidRPr="009657B4">
        <w:rPr>
          <w:rFonts w:ascii="仿宋_GB2312" w:eastAsia="仿宋_GB2312" w:hAnsi="仿宋" w:hint="eastAsia"/>
          <w:b/>
          <w:bCs/>
          <w:sz w:val="32"/>
          <w:szCs w:val="28"/>
        </w:rPr>
        <w:t xml:space="preserve">    </w:t>
      </w:r>
      <w:r w:rsidRPr="009657B4">
        <w:rPr>
          <w:rFonts w:ascii="楷体_GB2312" w:eastAsia="楷体_GB2312" w:hAnsi="仿宋" w:hint="eastAsia"/>
          <w:b/>
          <w:bCs/>
          <w:sz w:val="32"/>
          <w:szCs w:val="28"/>
        </w:rPr>
        <w:t>（三）服务行业转型升级</w:t>
      </w:r>
    </w:p>
    <w:p w:rsidR="00BD350E" w:rsidRPr="009657B4" w:rsidRDefault="00BD350E" w:rsidP="00BD350E">
      <w:pPr>
        <w:adjustRightInd w:val="0"/>
        <w:snapToGrid w:val="0"/>
        <w:spacing w:line="600" w:lineRule="exact"/>
        <w:ind w:firstLineChars="196" w:firstLine="630"/>
        <w:rPr>
          <w:rFonts w:ascii="仿宋_GB2312" w:eastAsia="仿宋_GB2312" w:hAnsi="仿宋" w:hint="eastAsia"/>
          <w:bCs/>
          <w:sz w:val="32"/>
        </w:rPr>
      </w:pPr>
      <w:r w:rsidRPr="009657B4">
        <w:rPr>
          <w:rFonts w:ascii="仿宋_GB2312" w:eastAsia="仿宋_GB2312" w:hAnsi="仿宋" w:hint="eastAsia"/>
          <w:b/>
          <w:bCs/>
          <w:sz w:val="32"/>
        </w:rPr>
        <w:t>12</w:t>
      </w:r>
      <w:r>
        <w:rPr>
          <w:rFonts w:ascii="仿宋_GB2312" w:eastAsia="仿宋_GB2312" w:hAnsi="仿宋" w:hint="eastAsia"/>
          <w:b/>
          <w:bCs/>
          <w:sz w:val="32"/>
        </w:rPr>
        <w:t>、</w:t>
      </w:r>
      <w:r w:rsidRPr="009657B4">
        <w:rPr>
          <w:rFonts w:ascii="仿宋_GB2312" w:eastAsia="仿宋_GB2312" w:hAnsi="仿宋" w:hint="eastAsia"/>
          <w:b/>
          <w:bCs/>
          <w:sz w:val="32"/>
        </w:rPr>
        <w:t>推进建筑业简政放权改革。</w:t>
      </w:r>
      <w:r w:rsidRPr="009657B4">
        <w:rPr>
          <w:rFonts w:ascii="仿宋_GB2312" w:eastAsia="仿宋_GB2312" w:hAnsi="仿宋" w:hint="eastAsia"/>
          <w:sz w:val="32"/>
        </w:rPr>
        <w:t>在建筑业行政审批中，推动“无纸化评审”、“审批零接触”、“最多跑一次”等改革，凡可通过相关网站核实信息的，不得再要求企业提供证明材料，社会保险的书面证明材料改为申报企业承诺制。</w:t>
      </w:r>
    </w:p>
    <w:p w:rsidR="00BD350E" w:rsidRPr="009657B4" w:rsidRDefault="00BD350E" w:rsidP="00BD350E">
      <w:pPr>
        <w:adjustRightInd w:val="0"/>
        <w:snapToGrid w:val="0"/>
        <w:spacing w:line="600" w:lineRule="exact"/>
        <w:ind w:firstLineChars="196" w:firstLine="630"/>
        <w:rPr>
          <w:rFonts w:ascii="仿宋_GB2312" w:eastAsia="仿宋_GB2312" w:hAnsi="仿宋" w:hint="eastAsia"/>
          <w:b/>
          <w:bCs/>
          <w:sz w:val="32"/>
          <w:szCs w:val="28"/>
        </w:rPr>
      </w:pPr>
      <w:r w:rsidRPr="009657B4">
        <w:rPr>
          <w:rFonts w:ascii="仿宋_GB2312" w:eastAsia="仿宋_GB2312" w:hAnsi="仿宋" w:hint="eastAsia"/>
          <w:b/>
          <w:sz w:val="32"/>
        </w:rPr>
        <w:t>13</w:t>
      </w:r>
      <w:r>
        <w:rPr>
          <w:rFonts w:ascii="仿宋_GB2312" w:eastAsia="仿宋_GB2312" w:hAnsi="仿宋" w:hint="eastAsia"/>
          <w:b/>
          <w:sz w:val="32"/>
        </w:rPr>
        <w:t>、</w:t>
      </w:r>
      <w:r w:rsidRPr="009657B4">
        <w:rPr>
          <w:rFonts w:ascii="仿宋_GB2312" w:eastAsia="仿宋_GB2312" w:hAnsi="仿宋" w:hint="eastAsia"/>
          <w:b/>
          <w:sz w:val="32"/>
        </w:rPr>
        <w:t>进一步减轻行业负担。一是</w:t>
      </w:r>
      <w:r w:rsidRPr="009657B4">
        <w:rPr>
          <w:rFonts w:ascii="仿宋_GB2312" w:eastAsia="仿宋_GB2312" w:hAnsi="仿宋" w:hint="eastAsia"/>
          <w:sz w:val="32"/>
        </w:rPr>
        <w:t>完善我市建设工程施工承包合同担保制度，积极培育工程担保市场。</w:t>
      </w:r>
      <w:r w:rsidRPr="009657B4">
        <w:rPr>
          <w:rFonts w:ascii="仿宋_GB2312" w:eastAsia="仿宋_GB2312" w:hAnsi="仿宋" w:hint="eastAsia"/>
          <w:b/>
          <w:sz w:val="32"/>
        </w:rPr>
        <w:t>二是</w:t>
      </w:r>
      <w:r w:rsidRPr="009657B4">
        <w:rPr>
          <w:rFonts w:ascii="仿宋_GB2312" w:eastAsia="仿宋_GB2312" w:hAnsi="仿宋" w:hint="eastAsia"/>
          <w:sz w:val="32"/>
        </w:rPr>
        <w:t>推行投标保证金承诺制，探索以投标人承诺的方式提交投标担保。</w:t>
      </w:r>
      <w:r w:rsidRPr="009657B4">
        <w:rPr>
          <w:rFonts w:ascii="仿宋_GB2312" w:eastAsia="仿宋_GB2312" w:hAnsi="仿宋" w:hint="eastAsia"/>
          <w:b/>
          <w:sz w:val="32"/>
        </w:rPr>
        <w:t>三是</w:t>
      </w:r>
      <w:r w:rsidRPr="009657B4">
        <w:rPr>
          <w:rFonts w:ascii="仿宋_GB2312" w:eastAsia="仿宋_GB2312" w:hAnsi="仿宋" w:hint="eastAsia"/>
          <w:spacing w:val="-2"/>
          <w:sz w:val="32"/>
        </w:rPr>
        <w:t>继续深入做好工程建设领域保证金清理规范工作，</w:t>
      </w:r>
      <w:r w:rsidRPr="009657B4">
        <w:rPr>
          <w:rFonts w:ascii="仿宋_GB2312" w:eastAsia="仿宋_GB2312" w:hAnsi="仿宋" w:hint="eastAsia"/>
          <w:sz w:val="32"/>
        </w:rPr>
        <w:t>引导建筑业企业以银行保函、工程担保或工程保证保险等形式代替相应担保范围内的法定</w:t>
      </w:r>
      <w:r w:rsidRPr="009657B4">
        <w:rPr>
          <w:rFonts w:ascii="仿宋_GB2312" w:eastAsia="仿宋_GB2312" w:hAnsi="仿宋" w:hint="eastAsia"/>
          <w:sz w:val="32"/>
        </w:rPr>
        <w:lastRenderedPageBreak/>
        <w:t>保证金。</w:t>
      </w:r>
      <w:r w:rsidRPr="009657B4">
        <w:rPr>
          <w:rFonts w:ascii="仿宋_GB2312" w:eastAsia="仿宋_GB2312" w:hAnsi="仿宋" w:hint="eastAsia"/>
          <w:b/>
          <w:sz w:val="32"/>
        </w:rPr>
        <w:t>四是</w:t>
      </w:r>
      <w:r w:rsidRPr="009657B4">
        <w:rPr>
          <w:rFonts w:ascii="仿宋_GB2312" w:eastAsia="仿宋_GB2312" w:hAnsi="仿宋" w:hint="eastAsia"/>
          <w:bCs/>
          <w:sz w:val="32"/>
        </w:rPr>
        <w:t>在</w:t>
      </w:r>
      <w:r w:rsidRPr="009657B4">
        <w:rPr>
          <w:rFonts w:ascii="仿宋_GB2312" w:eastAsia="仿宋_GB2312" w:hAnsi="仿宋" w:hint="eastAsia"/>
          <w:sz w:val="32"/>
        </w:rPr>
        <w:t>我市工业园区等地开展“先建后验”改革试点，优化企业投资项目报建审批流程，强化事中事后监管。</w:t>
      </w:r>
    </w:p>
    <w:p w:rsidR="00BD350E" w:rsidRPr="009657B4" w:rsidRDefault="00BD350E" w:rsidP="00BD350E">
      <w:pPr>
        <w:adjustRightInd w:val="0"/>
        <w:snapToGrid w:val="0"/>
        <w:spacing w:line="600" w:lineRule="exact"/>
        <w:ind w:firstLineChars="200" w:firstLine="643"/>
        <w:jc w:val="left"/>
        <w:rPr>
          <w:rFonts w:ascii="仿宋_GB2312" w:eastAsia="仿宋_GB2312" w:hAnsi="仿宋" w:hint="eastAsia"/>
          <w:sz w:val="32"/>
          <w:u w:val="single"/>
        </w:rPr>
      </w:pPr>
      <w:r w:rsidRPr="009657B4">
        <w:rPr>
          <w:rFonts w:ascii="仿宋_GB2312" w:eastAsia="仿宋_GB2312" w:hAnsi="仿宋" w:hint="eastAsia"/>
          <w:b/>
          <w:sz w:val="32"/>
        </w:rPr>
        <w:t>14</w:t>
      </w:r>
      <w:r>
        <w:rPr>
          <w:rFonts w:ascii="仿宋_GB2312" w:eastAsia="仿宋_GB2312" w:hAnsi="仿宋" w:hint="eastAsia"/>
          <w:b/>
          <w:sz w:val="32"/>
        </w:rPr>
        <w:t>、</w:t>
      </w:r>
      <w:r w:rsidRPr="009657B4">
        <w:rPr>
          <w:rFonts w:ascii="仿宋_GB2312" w:eastAsia="仿宋_GB2312" w:hAnsi="仿宋" w:hint="eastAsia"/>
          <w:b/>
          <w:sz w:val="32"/>
        </w:rPr>
        <w:t>推动劳务用工管理模式创新。一是</w:t>
      </w:r>
      <w:r w:rsidRPr="009657B4">
        <w:rPr>
          <w:rFonts w:ascii="仿宋_GB2312" w:eastAsia="仿宋_GB2312" w:hAnsi="仿宋" w:hint="eastAsia"/>
          <w:sz w:val="32"/>
        </w:rPr>
        <w:t>推动建筑劳务用工实名制管理，</w:t>
      </w:r>
      <w:r w:rsidRPr="009657B4">
        <w:rPr>
          <w:rFonts w:ascii="仿宋_GB2312" w:eastAsia="仿宋_GB2312" w:hAnsi="仿宋" w:hint="eastAsia"/>
          <w:spacing w:val="-2"/>
          <w:sz w:val="32"/>
        </w:rPr>
        <w:t>加强对工资专用账户管理制度、施工现场维</w:t>
      </w:r>
      <w:proofErr w:type="gramStart"/>
      <w:r w:rsidRPr="009657B4">
        <w:rPr>
          <w:rFonts w:ascii="仿宋_GB2312" w:eastAsia="仿宋_GB2312" w:hAnsi="仿宋" w:hint="eastAsia"/>
          <w:spacing w:val="-2"/>
          <w:sz w:val="32"/>
        </w:rPr>
        <w:t>权信息</w:t>
      </w:r>
      <w:proofErr w:type="gramEnd"/>
      <w:r w:rsidRPr="009657B4">
        <w:rPr>
          <w:rFonts w:ascii="仿宋_GB2312" w:eastAsia="仿宋_GB2312" w:hAnsi="仿宋" w:hint="eastAsia"/>
          <w:spacing w:val="-2"/>
          <w:sz w:val="32"/>
        </w:rPr>
        <w:t>公示制度、银行代发工资制度落实情况的监管，</w:t>
      </w:r>
      <w:r w:rsidRPr="009657B4">
        <w:rPr>
          <w:rFonts w:ascii="仿宋_GB2312" w:eastAsia="仿宋_GB2312" w:hAnsi="仿宋" w:hint="eastAsia"/>
          <w:sz w:val="32"/>
        </w:rPr>
        <w:t>建立全市建筑工人信息库，探索形成建筑劳务用工“大数据”管理模式。</w:t>
      </w:r>
      <w:r w:rsidRPr="009657B4">
        <w:rPr>
          <w:rFonts w:ascii="仿宋_GB2312" w:eastAsia="仿宋_GB2312" w:hAnsi="仿宋" w:hint="eastAsia"/>
          <w:b/>
          <w:sz w:val="32"/>
        </w:rPr>
        <w:t>二是</w:t>
      </w:r>
      <w:r w:rsidRPr="009657B4">
        <w:rPr>
          <w:rFonts w:ascii="仿宋_GB2312" w:eastAsia="仿宋_GB2312" w:hAnsi="仿宋" w:hint="eastAsia"/>
          <w:sz w:val="32"/>
        </w:rPr>
        <w:t>打造全市建筑劳务市场供需对接平台，大力扶植以工序工种为主的专业作业企业发展，助</w:t>
      </w:r>
      <w:proofErr w:type="gramStart"/>
      <w:r w:rsidRPr="009657B4">
        <w:rPr>
          <w:rFonts w:ascii="仿宋_GB2312" w:eastAsia="仿宋_GB2312" w:hAnsi="仿宋" w:hint="eastAsia"/>
          <w:sz w:val="32"/>
        </w:rPr>
        <w:t>推建筑</w:t>
      </w:r>
      <w:proofErr w:type="gramEnd"/>
      <w:r w:rsidRPr="009657B4">
        <w:rPr>
          <w:rFonts w:ascii="仿宋_GB2312" w:eastAsia="仿宋_GB2312" w:hAnsi="仿宋" w:hint="eastAsia"/>
          <w:sz w:val="32"/>
        </w:rPr>
        <w:t>工人就业创业。</w:t>
      </w:r>
      <w:r w:rsidRPr="009657B4">
        <w:rPr>
          <w:rFonts w:ascii="仿宋_GB2312" w:eastAsia="仿宋_GB2312" w:hAnsi="仿宋" w:hint="eastAsia"/>
          <w:b/>
          <w:bCs/>
          <w:sz w:val="32"/>
          <w:u w:val="single"/>
        </w:rPr>
        <w:t>三是</w:t>
      </w:r>
      <w:r w:rsidRPr="009657B4">
        <w:rPr>
          <w:rFonts w:ascii="仿宋_GB2312" w:eastAsia="仿宋_GB2312" w:hAnsi="仿宋" w:hint="eastAsia"/>
          <w:sz w:val="32"/>
          <w:u w:val="single"/>
        </w:rPr>
        <w:t>全面推进个人防护装备标准化。要求</w:t>
      </w:r>
      <w:r w:rsidRPr="009657B4">
        <w:rPr>
          <w:rFonts w:ascii="仿宋_GB2312" w:eastAsia="仿宋_GB2312" w:hAnsi="仿宋" w:hint="eastAsia"/>
          <w:sz w:val="32"/>
          <w:szCs w:val="32"/>
          <w:u w:val="single"/>
        </w:rPr>
        <w:t>在全市所有在建项目推广个人安全防护装备标准化，施工现场作业人员统一配备安全帽、安全带、防滑绝缘鞋，统一工作制服。</w:t>
      </w:r>
    </w:p>
    <w:p w:rsidR="00BD350E" w:rsidRPr="009657B4" w:rsidRDefault="00BD350E" w:rsidP="00BD350E">
      <w:pPr>
        <w:adjustRightInd w:val="0"/>
        <w:snapToGrid w:val="0"/>
        <w:spacing w:line="600" w:lineRule="exact"/>
        <w:ind w:firstLineChars="200" w:firstLine="643"/>
        <w:jc w:val="left"/>
        <w:rPr>
          <w:rFonts w:ascii="仿宋_GB2312" w:eastAsia="仿宋_GB2312" w:hAnsi="仿宋" w:hint="eastAsia"/>
          <w:sz w:val="32"/>
        </w:rPr>
      </w:pPr>
      <w:r w:rsidRPr="009657B4">
        <w:rPr>
          <w:rFonts w:ascii="仿宋_GB2312" w:eastAsia="仿宋_GB2312" w:hAnsi="仿宋" w:hint="eastAsia"/>
          <w:b/>
          <w:sz w:val="32"/>
        </w:rPr>
        <w:t>15</w:t>
      </w:r>
      <w:r>
        <w:rPr>
          <w:rFonts w:ascii="仿宋_GB2312" w:eastAsia="仿宋_GB2312" w:hAnsi="仿宋" w:hint="eastAsia"/>
          <w:b/>
          <w:sz w:val="32"/>
        </w:rPr>
        <w:t>、</w:t>
      </w:r>
      <w:r w:rsidRPr="009657B4">
        <w:rPr>
          <w:rFonts w:ascii="仿宋_GB2312" w:eastAsia="仿宋_GB2312" w:hAnsi="仿宋" w:hint="eastAsia"/>
          <w:b/>
          <w:sz w:val="32"/>
        </w:rPr>
        <w:t>推动工程建设组织模式和建造方式创新。一是</w:t>
      </w:r>
      <w:r w:rsidRPr="009657B4">
        <w:rPr>
          <w:rFonts w:ascii="仿宋_GB2312" w:eastAsia="仿宋_GB2312" w:hAnsi="仿宋" w:hint="eastAsia"/>
          <w:sz w:val="32"/>
        </w:rPr>
        <w:t>推进施工企业和监理企业参与工程总承包模式和全过程工程咨询试点工作，完善配套政策措施，提高工程建设质量和效益，提升企业竞争力。</w:t>
      </w:r>
      <w:r w:rsidRPr="009657B4">
        <w:rPr>
          <w:rFonts w:ascii="仿宋_GB2312" w:eastAsia="仿宋_GB2312" w:hAnsi="仿宋" w:hint="eastAsia"/>
          <w:b/>
          <w:sz w:val="32"/>
        </w:rPr>
        <w:t>二是</w:t>
      </w:r>
      <w:r w:rsidRPr="009657B4">
        <w:rPr>
          <w:rFonts w:ascii="仿宋_GB2312" w:eastAsia="仿宋_GB2312" w:hAnsi="仿宋" w:hint="eastAsia"/>
          <w:sz w:val="32"/>
        </w:rPr>
        <w:t>进一步完善装配式建筑质量安全监督保证体系，服务装配式建筑</w:t>
      </w:r>
      <w:proofErr w:type="gramStart"/>
      <w:r w:rsidRPr="009657B4">
        <w:rPr>
          <w:rFonts w:ascii="仿宋_GB2312" w:eastAsia="仿宋_GB2312" w:hAnsi="仿宋" w:hint="eastAsia"/>
          <w:sz w:val="32"/>
        </w:rPr>
        <w:t>品牌强</w:t>
      </w:r>
      <w:proofErr w:type="gramEnd"/>
      <w:r w:rsidRPr="009657B4">
        <w:rPr>
          <w:rFonts w:ascii="仿宋_GB2312" w:eastAsia="仿宋_GB2312" w:hAnsi="仿宋" w:hint="eastAsia"/>
          <w:sz w:val="32"/>
        </w:rPr>
        <w:t>市要求。</w:t>
      </w:r>
    </w:p>
    <w:p w:rsidR="00BD350E" w:rsidRPr="009657B4" w:rsidRDefault="00BD350E" w:rsidP="00BD350E">
      <w:pPr>
        <w:adjustRightInd w:val="0"/>
        <w:snapToGrid w:val="0"/>
        <w:spacing w:line="600" w:lineRule="exact"/>
        <w:ind w:firstLineChars="200" w:firstLine="643"/>
        <w:rPr>
          <w:rFonts w:ascii="仿宋_GB2312" w:eastAsia="仿宋_GB2312" w:hAnsi="仿宋" w:hint="eastAsia"/>
          <w:sz w:val="32"/>
        </w:rPr>
      </w:pPr>
      <w:r w:rsidRPr="009657B4">
        <w:rPr>
          <w:rFonts w:ascii="仿宋_GB2312" w:eastAsia="仿宋_GB2312" w:hAnsi="仿宋" w:hint="eastAsia"/>
          <w:b/>
          <w:sz w:val="32"/>
        </w:rPr>
        <w:t>16</w:t>
      </w:r>
      <w:r>
        <w:rPr>
          <w:rFonts w:ascii="仿宋_GB2312" w:eastAsia="仿宋_GB2312" w:hAnsi="仿宋" w:hint="eastAsia"/>
          <w:b/>
          <w:sz w:val="32"/>
        </w:rPr>
        <w:t>、</w:t>
      </w:r>
      <w:r w:rsidRPr="009657B4">
        <w:rPr>
          <w:rFonts w:ascii="仿宋_GB2312" w:eastAsia="仿宋_GB2312" w:hAnsi="仿宋" w:hint="eastAsia"/>
          <w:b/>
          <w:sz w:val="32"/>
        </w:rPr>
        <w:t>推进建筑业企业走出去。一是</w:t>
      </w:r>
      <w:r w:rsidRPr="009657B4">
        <w:rPr>
          <w:rFonts w:ascii="仿宋_GB2312" w:eastAsia="仿宋_GB2312" w:hAnsi="仿宋" w:hint="eastAsia"/>
          <w:sz w:val="32"/>
        </w:rPr>
        <w:t>成立我市建筑业国际产能合作企业联盟，鼓励优势企业打造产业集群，推动企业“抱团外拓”。</w:t>
      </w:r>
      <w:r w:rsidRPr="009657B4">
        <w:rPr>
          <w:rFonts w:ascii="仿宋_GB2312" w:eastAsia="仿宋_GB2312" w:hAnsi="仿宋" w:hint="eastAsia"/>
          <w:b/>
          <w:sz w:val="32"/>
        </w:rPr>
        <w:t>二是</w:t>
      </w:r>
      <w:r w:rsidRPr="009657B4">
        <w:rPr>
          <w:rFonts w:ascii="仿宋_GB2312" w:eastAsia="仿宋_GB2312" w:hAnsi="仿宋" w:hint="eastAsia"/>
          <w:sz w:val="32"/>
        </w:rPr>
        <w:t>积极牵线搭桥，支持市内优势建筑业企业与省外、中央企业建立经营协作关系，鼓励本市大型建筑业企业带动中小企业企业形成优势互补的战略合作体，推动企业“合作外拓”。</w:t>
      </w:r>
      <w:r w:rsidRPr="009657B4">
        <w:rPr>
          <w:rFonts w:ascii="仿宋_GB2312" w:eastAsia="仿宋_GB2312" w:hAnsi="仿宋" w:hint="eastAsia"/>
          <w:b/>
          <w:sz w:val="32"/>
        </w:rPr>
        <w:t>三是</w:t>
      </w:r>
      <w:r w:rsidRPr="009657B4">
        <w:rPr>
          <w:rFonts w:ascii="仿宋_GB2312" w:eastAsia="仿宋_GB2312" w:hAnsi="仿宋" w:hint="eastAsia"/>
          <w:sz w:val="32"/>
        </w:rPr>
        <w:t>积极联合商务、财政、税务、金融等部门，在宣传推介、信息</w:t>
      </w:r>
      <w:r w:rsidRPr="009657B4">
        <w:rPr>
          <w:rFonts w:ascii="仿宋_GB2312" w:eastAsia="仿宋_GB2312" w:hAnsi="仿宋" w:hint="eastAsia"/>
          <w:sz w:val="32"/>
        </w:rPr>
        <w:lastRenderedPageBreak/>
        <w:t>发布、项目对接、融资支持、风险防范等方面加强对建筑业企业的服务与帮扶，指导帮助企业用足用好扶持政策，及时协调解决企业问题。</w:t>
      </w:r>
    </w:p>
    <w:p w:rsidR="00BD350E" w:rsidRPr="009657B4" w:rsidRDefault="00BD350E" w:rsidP="00BD350E">
      <w:pPr>
        <w:adjustRightInd w:val="0"/>
        <w:snapToGrid w:val="0"/>
        <w:spacing w:line="600" w:lineRule="exact"/>
        <w:ind w:firstLineChars="200" w:firstLine="643"/>
        <w:jc w:val="left"/>
        <w:rPr>
          <w:rFonts w:ascii="仿宋_GB2312" w:eastAsia="仿宋_GB2312" w:hAnsi="仿宋" w:hint="eastAsia"/>
          <w:sz w:val="32"/>
        </w:rPr>
      </w:pPr>
      <w:r w:rsidRPr="009657B4">
        <w:rPr>
          <w:rFonts w:ascii="仿宋_GB2312" w:eastAsia="仿宋_GB2312" w:hAnsi="仿宋" w:hint="eastAsia"/>
          <w:b/>
          <w:sz w:val="32"/>
        </w:rPr>
        <w:t>17</w:t>
      </w:r>
      <w:r>
        <w:rPr>
          <w:rFonts w:ascii="仿宋_GB2312" w:eastAsia="仿宋_GB2312" w:hAnsi="仿宋" w:hint="eastAsia"/>
          <w:b/>
          <w:sz w:val="32"/>
        </w:rPr>
        <w:t>、</w:t>
      </w:r>
      <w:r w:rsidRPr="009657B4">
        <w:rPr>
          <w:rFonts w:ascii="仿宋_GB2312" w:eastAsia="仿宋_GB2312" w:hAnsi="仿宋" w:hint="eastAsia"/>
          <w:b/>
          <w:sz w:val="32"/>
        </w:rPr>
        <w:t>支持建筑业企业做</w:t>
      </w:r>
      <w:proofErr w:type="gramStart"/>
      <w:r w:rsidRPr="009657B4">
        <w:rPr>
          <w:rFonts w:ascii="仿宋_GB2312" w:eastAsia="仿宋_GB2312" w:hAnsi="仿宋" w:hint="eastAsia"/>
          <w:b/>
          <w:sz w:val="32"/>
        </w:rPr>
        <w:t>强做</w:t>
      </w:r>
      <w:proofErr w:type="gramEnd"/>
      <w:r w:rsidRPr="009657B4">
        <w:rPr>
          <w:rFonts w:ascii="仿宋_GB2312" w:eastAsia="仿宋_GB2312" w:hAnsi="仿宋" w:hint="eastAsia"/>
          <w:b/>
          <w:sz w:val="32"/>
        </w:rPr>
        <w:t>精发展。一是</w:t>
      </w:r>
      <w:r w:rsidRPr="009657B4">
        <w:rPr>
          <w:rFonts w:ascii="仿宋_GB2312" w:eastAsia="仿宋_GB2312" w:hAnsi="仿宋" w:hint="eastAsia"/>
          <w:sz w:val="32"/>
        </w:rPr>
        <w:t>引导我市优势建筑业企业经营规模化和管理现代化。鼓励我市建筑业企业</w:t>
      </w:r>
      <w:r w:rsidRPr="009657B4">
        <w:rPr>
          <w:rFonts w:ascii="仿宋_GB2312" w:eastAsia="仿宋_GB2312" w:hAnsi="仿宋" w:hint="eastAsia"/>
          <w:spacing w:val="-4"/>
          <w:kern w:val="0"/>
          <w:sz w:val="32"/>
        </w:rPr>
        <w:t>将建造能力与资本运作能力、设施运营能力整合，提高融资建设运营一体化能力</w:t>
      </w:r>
      <w:r w:rsidRPr="009657B4">
        <w:rPr>
          <w:rFonts w:ascii="仿宋_GB2312" w:eastAsia="仿宋_GB2312" w:hAnsi="仿宋" w:hint="eastAsia"/>
          <w:sz w:val="32"/>
        </w:rPr>
        <w:t>。支持企业开展管理模式创新，提升精细化、标准化、信息化的管理水平。</w:t>
      </w:r>
      <w:r w:rsidRPr="009657B4">
        <w:rPr>
          <w:rFonts w:ascii="仿宋_GB2312" w:eastAsia="仿宋_GB2312" w:hAnsi="仿宋" w:hint="eastAsia"/>
          <w:b/>
          <w:sz w:val="32"/>
        </w:rPr>
        <w:t>二是</w:t>
      </w:r>
      <w:r w:rsidRPr="009657B4">
        <w:rPr>
          <w:rFonts w:ascii="仿宋_GB2312" w:eastAsia="仿宋_GB2312" w:hAnsi="仿宋" w:hint="eastAsia"/>
          <w:sz w:val="32"/>
        </w:rPr>
        <w:t>组织开展“建筑强企”命名活动，积极宣传</w:t>
      </w:r>
      <w:proofErr w:type="gramStart"/>
      <w:r w:rsidRPr="009657B4">
        <w:rPr>
          <w:rFonts w:ascii="仿宋_GB2312" w:eastAsia="仿宋_GB2312" w:hAnsi="仿宋" w:hint="eastAsia"/>
          <w:sz w:val="32"/>
        </w:rPr>
        <w:t>建筑强企的</w:t>
      </w:r>
      <w:proofErr w:type="gramEnd"/>
      <w:r w:rsidRPr="009657B4">
        <w:rPr>
          <w:rFonts w:ascii="仿宋_GB2312" w:eastAsia="仿宋_GB2312" w:hAnsi="仿宋" w:hint="eastAsia"/>
          <w:sz w:val="32"/>
        </w:rPr>
        <w:t>改革发展经验，并专项表彰奖励、专门的政策支持，引导企业</w:t>
      </w:r>
      <w:r w:rsidRPr="009657B4">
        <w:rPr>
          <w:rFonts w:ascii="仿宋_GB2312" w:eastAsia="仿宋_GB2312" w:hAnsi="仿宋" w:hint="eastAsia"/>
          <w:spacing w:val="-4"/>
          <w:kern w:val="0"/>
          <w:sz w:val="32"/>
        </w:rPr>
        <w:t>转变发展观念，从规模效益观向质量效益观转变，着力提升建筑产品品质，</w:t>
      </w:r>
      <w:r w:rsidRPr="009657B4">
        <w:rPr>
          <w:rFonts w:ascii="仿宋_GB2312" w:eastAsia="仿宋_GB2312" w:hAnsi="仿宋" w:hint="eastAsia"/>
          <w:sz w:val="32"/>
        </w:rPr>
        <w:t>打造本地品牌企业。三</w:t>
      </w:r>
      <w:r w:rsidRPr="009657B4">
        <w:rPr>
          <w:rFonts w:ascii="仿宋_GB2312" w:eastAsia="仿宋_GB2312" w:hAnsi="仿宋" w:hint="eastAsia"/>
          <w:b/>
          <w:sz w:val="32"/>
        </w:rPr>
        <w:t>是</w:t>
      </w:r>
      <w:r w:rsidRPr="009657B4">
        <w:rPr>
          <w:rFonts w:ascii="仿宋_GB2312" w:eastAsia="仿宋_GB2312" w:hAnsi="仿宋" w:hint="eastAsia"/>
          <w:sz w:val="32"/>
        </w:rPr>
        <w:t>加大建筑产业人员培训力度。依托省厅培训平台，加快培育我市符合十九大精神和适应建筑业发展需要的“知识型、技能型、创新型”的职业经理人队伍、专业人才队伍和产业工人队伍。</w:t>
      </w:r>
      <w:r w:rsidRPr="009657B4">
        <w:rPr>
          <w:rFonts w:ascii="仿宋_GB2312" w:eastAsia="仿宋_GB2312" w:hAnsi="仿宋" w:hint="eastAsia"/>
          <w:b/>
          <w:sz w:val="32"/>
        </w:rPr>
        <w:t>四是</w:t>
      </w:r>
      <w:r w:rsidRPr="009657B4">
        <w:rPr>
          <w:rFonts w:ascii="仿宋_GB2312" w:eastAsia="仿宋_GB2312" w:hAnsi="仿宋" w:hint="eastAsia"/>
          <w:kern w:val="0"/>
          <w:sz w:val="32"/>
        </w:rPr>
        <w:t>利用“</w:t>
      </w:r>
      <w:r w:rsidRPr="009657B4">
        <w:rPr>
          <w:rFonts w:ascii="仿宋_GB2312" w:eastAsia="仿宋_GB2312" w:hAnsi="仿宋" w:hint="eastAsia"/>
          <w:sz w:val="32"/>
        </w:rPr>
        <w:t>鲁班讲坛</w:t>
      </w:r>
      <w:r w:rsidRPr="009657B4">
        <w:rPr>
          <w:rFonts w:ascii="仿宋_GB2312" w:eastAsia="仿宋_GB2312" w:hAnsi="仿宋" w:hint="eastAsia"/>
          <w:kern w:val="0"/>
          <w:sz w:val="32"/>
        </w:rPr>
        <w:t>”</w:t>
      </w:r>
      <w:r w:rsidRPr="009657B4">
        <w:rPr>
          <w:rFonts w:ascii="仿宋_GB2312" w:eastAsia="仿宋_GB2312" w:hAnsi="仿宋" w:hint="eastAsia"/>
          <w:sz w:val="32"/>
        </w:rPr>
        <w:t>、“楚湘监理论坛”等行业交流平台积极推介我市行业改革发展经验。</w:t>
      </w:r>
    </w:p>
    <w:p w:rsidR="00BD350E" w:rsidRPr="009657B4" w:rsidRDefault="00BD350E" w:rsidP="00BD350E">
      <w:pPr>
        <w:adjustRightInd w:val="0"/>
        <w:snapToGrid w:val="0"/>
        <w:spacing w:line="600" w:lineRule="exact"/>
        <w:ind w:firstLineChars="200" w:firstLine="643"/>
        <w:jc w:val="left"/>
        <w:rPr>
          <w:rFonts w:ascii="仿宋_GB2312" w:eastAsia="仿宋_GB2312" w:hAnsi="仿宋" w:hint="eastAsia"/>
          <w:b/>
          <w:bCs/>
          <w:sz w:val="32"/>
        </w:rPr>
      </w:pPr>
      <w:r>
        <w:rPr>
          <w:rFonts w:ascii="仿宋_GB2312" w:eastAsia="仿宋_GB2312" w:hAnsi="仿宋" w:hint="eastAsia"/>
          <w:b/>
          <w:sz w:val="32"/>
        </w:rPr>
        <w:t>18、</w:t>
      </w:r>
      <w:r w:rsidRPr="009657B4">
        <w:rPr>
          <w:rFonts w:ascii="仿宋_GB2312" w:eastAsia="仿宋_GB2312" w:hAnsi="仿宋" w:hint="eastAsia"/>
          <w:b/>
          <w:sz w:val="32"/>
        </w:rPr>
        <w:t>配合省厅完善计价体系。一是</w:t>
      </w:r>
      <w:r w:rsidRPr="009657B4">
        <w:rPr>
          <w:rFonts w:ascii="仿宋_GB2312" w:eastAsia="仿宋_GB2312" w:hAnsi="仿宋" w:hint="eastAsia"/>
          <w:bCs/>
          <w:sz w:val="32"/>
        </w:rPr>
        <w:t>配合省厅</w:t>
      </w:r>
      <w:r w:rsidRPr="009657B4">
        <w:rPr>
          <w:rFonts w:ascii="仿宋_GB2312" w:eastAsia="仿宋_GB2312" w:hAnsi="仿宋" w:hint="eastAsia"/>
          <w:sz w:val="32"/>
        </w:rPr>
        <w:t>定额编制修订工作。</w:t>
      </w:r>
      <w:r w:rsidRPr="009657B4">
        <w:rPr>
          <w:rFonts w:ascii="仿宋_GB2312" w:eastAsia="仿宋_GB2312" w:hAnsi="仿宋" w:hint="eastAsia"/>
          <w:b/>
          <w:sz w:val="32"/>
        </w:rPr>
        <w:t>二是</w:t>
      </w:r>
      <w:r w:rsidRPr="009657B4">
        <w:rPr>
          <w:rFonts w:ascii="仿宋_GB2312" w:eastAsia="仿宋_GB2312" w:hAnsi="仿宋" w:hint="eastAsia"/>
          <w:bCs/>
          <w:sz w:val="32"/>
        </w:rPr>
        <w:t>严格</w:t>
      </w:r>
      <w:r w:rsidRPr="009657B4">
        <w:rPr>
          <w:rFonts w:ascii="仿宋_GB2312" w:eastAsia="仿宋_GB2312" w:hAnsi="仿宋" w:cs="仿宋_GB2312" w:hint="eastAsia"/>
          <w:bCs/>
          <w:kern w:val="0"/>
          <w:sz w:val="32"/>
        </w:rPr>
        <w:t>执行《湖南省建设工程材料市场价格信息采集发布目录清单》，完善我市建设工程材料市场价格采集发布机制。</w:t>
      </w:r>
      <w:r w:rsidRPr="009657B4">
        <w:rPr>
          <w:rFonts w:ascii="仿宋_GB2312" w:eastAsia="仿宋_GB2312" w:hAnsi="仿宋" w:cs="仿宋_GB2312" w:hint="eastAsia"/>
          <w:b/>
          <w:bCs/>
          <w:kern w:val="0"/>
          <w:sz w:val="32"/>
        </w:rPr>
        <w:t>三是</w:t>
      </w:r>
      <w:r w:rsidRPr="009657B4">
        <w:rPr>
          <w:rFonts w:ascii="仿宋_GB2312" w:eastAsia="仿宋_GB2312" w:hAnsi="仿宋" w:cs="仿宋_GB2312" w:hint="eastAsia"/>
          <w:bCs/>
          <w:kern w:val="0"/>
          <w:sz w:val="32"/>
        </w:rPr>
        <w:t>建立科学合理的装配式构件价格采集测算方法，明确装配式构件价格发布周期，及时发布装配式构件价格及指数。</w:t>
      </w:r>
    </w:p>
    <w:p w:rsidR="00974023" w:rsidRPr="00BD350E" w:rsidRDefault="00974023"/>
    <w:sectPr w:rsidR="00974023" w:rsidRPr="00BD350E">
      <w:headerReference w:type="default" r:id="rId7"/>
      <w:footerReference w:type="even" r:id="rId8"/>
      <w:footerReference w:type="default" r:id="rId9"/>
      <w:pgSz w:w="11906" w:h="16838"/>
      <w:pgMar w:top="1814" w:right="1531" w:bottom="1701" w:left="1531"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EB6" w:rsidRDefault="00C62EB6" w:rsidP="00BD350E">
      <w:r>
        <w:separator/>
      </w:r>
    </w:p>
  </w:endnote>
  <w:endnote w:type="continuationSeparator" w:id="0">
    <w:p w:rsidR="00C62EB6" w:rsidRDefault="00C62EB6" w:rsidP="00BD35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E3" w:rsidRDefault="00C62EB6">
    <w:pPr>
      <w:pStyle w:val="a4"/>
      <w:framePr w:h="0" w:wrap="around" w:vAnchor="text" w:hAnchor="margin" w:xAlign="center" w:y="1"/>
      <w:rPr>
        <w:rStyle w:val="a5"/>
      </w:rPr>
    </w:pPr>
    <w:r>
      <w:fldChar w:fldCharType="begin"/>
    </w:r>
    <w:r>
      <w:rPr>
        <w:rStyle w:val="a5"/>
      </w:rPr>
      <w:instrText xml:space="preserve">PAGE  </w:instrText>
    </w:r>
    <w:r>
      <w:fldChar w:fldCharType="separate"/>
    </w:r>
    <w:r>
      <w:rPr>
        <w:rStyle w:val="a5"/>
      </w:rPr>
      <w:t>5</w:t>
    </w:r>
    <w:r>
      <w:fldChar w:fldCharType="end"/>
    </w:r>
  </w:p>
  <w:p w:rsidR="004132E3" w:rsidRDefault="00C62E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E3" w:rsidRDefault="00C62EB6">
    <w:pPr>
      <w:pStyle w:val="a4"/>
      <w:framePr w:h="0" w:wrap="around" w:vAnchor="text" w:hAnchor="margin" w:xAlign="center" w:y="1"/>
      <w:rPr>
        <w:rStyle w:val="a5"/>
      </w:rPr>
    </w:pPr>
    <w:r>
      <w:fldChar w:fldCharType="begin"/>
    </w:r>
    <w:r>
      <w:rPr>
        <w:rStyle w:val="a5"/>
      </w:rPr>
      <w:instrText xml:space="preserve">PAGE  </w:instrText>
    </w:r>
    <w:r>
      <w:fldChar w:fldCharType="separate"/>
    </w:r>
    <w:r w:rsidR="00BD350E">
      <w:rPr>
        <w:rStyle w:val="a5"/>
        <w:noProof/>
      </w:rPr>
      <w:t>2</w:t>
    </w:r>
    <w:r>
      <w:fldChar w:fldCharType="end"/>
    </w:r>
  </w:p>
  <w:p w:rsidR="004132E3" w:rsidRDefault="00C62E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EB6" w:rsidRDefault="00C62EB6" w:rsidP="00BD350E">
      <w:r>
        <w:separator/>
      </w:r>
    </w:p>
  </w:footnote>
  <w:footnote w:type="continuationSeparator" w:id="0">
    <w:p w:rsidR="00C62EB6" w:rsidRDefault="00C62EB6" w:rsidP="00BD3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E3" w:rsidRDefault="00C62EB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350E"/>
    <w:rsid w:val="00974023"/>
    <w:rsid w:val="00BD350E"/>
    <w:rsid w:val="00C62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5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D350E"/>
    <w:rPr>
      <w:sz w:val="18"/>
      <w:szCs w:val="18"/>
    </w:rPr>
  </w:style>
  <w:style w:type="paragraph" w:styleId="a4">
    <w:name w:val="footer"/>
    <w:basedOn w:val="a"/>
    <w:link w:val="Char0"/>
    <w:unhideWhenUsed/>
    <w:rsid w:val="00BD35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D350E"/>
    <w:rPr>
      <w:sz w:val="18"/>
      <w:szCs w:val="18"/>
    </w:rPr>
  </w:style>
  <w:style w:type="character" w:customStyle="1" w:styleId="Char1">
    <w:name w:val="正文文本缩进 Char"/>
    <w:rsid w:val="00BD350E"/>
    <w:rPr>
      <w:rFonts w:ascii="仿宋_GB2312" w:eastAsia="仿宋_GB2312" w:hint="eastAsia"/>
      <w:kern w:val="2"/>
      <w:sz w:val="32"/>
      <w:szCs w:val="32"/>
      <w:lang w:val="en-US" w:eastAsia="zh-CN" w:bidi="ar-SA"/>
    </w:rPr>
  </w:style>
  <w:style w:type="character" w:styleId="a5">
    <w:name w:val="page number"/>
    <w:basedOn w:val="a0"/>
    <w:rsid w:val="00BD350E"/>
  </w:style>
  <w:style w:type="paragraph" w:customStyle="1" w:styleId="Char2">
    <w:name w:val="Char"/>
    <w:basedOn w:val="a"/>
    <w:rsid w:val="00BD350E"/>
    <w:pPr>
      <w:spacing w:line="360" w:lineRule="auto"/>
      <w:ind w:firstLineChars="200" w:firstLine="200"/>
    </w:pPr>
  </w:style>
  <w:style w:type="paragraph" w:customStyle="1" w:styleId="ListParagraph">
    <w:name w:val="List Paragraph"/>
    <w:basedOn w:val="a"/>
    <w:rsid w:val="00BD350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wScBfwgJvBuQeD94qXMrFB4tQzF_eudoGxHTc4mTykOGXtup3m1jzlV8W8uaprencQid4HO-YR_SjzhIt1rD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694</Words>
  <Characters>3958</Characters>
  <Application>Microsoft Office Word</Application>
  <DocSecurity>0</DocSecurity>
  <Lines>32</Lines>
  <Paragraphs>9</Paragraphs>
  <ScaleCrop>false</ScaleCrop>
  <Company>微软中国</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2018-03-20T02:19:00Z</dcterms:created>
  <dcterms:modified xsi:type="dcterms:W3CDTF">2018-03-20T02:20:00Z</dcterms:modified>
</cp:coreProperties>
</file>