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0BD" w:rsidRPr="00654BC2" w:rsidRDefault="008040BD" w:rsidP="00D456CB">
      <w:pPr>
        <w:widowControl/>
        <w:autoSpaceDE w:val="0"/>
        <w:snapToGrid w:val="0"/>
        <w:spacing w:line="1400" w:lineRule="exact"/>
        <w:jc w:val="center"/>
        <w:rPr>
          <w:rFonts w:ascii="方正小标宋简体" w:eastAsia="方正小标宋简体" w:hAnsi="楷体" w:cs="宋体"/>
          <w:b/>
          <w:bCs/>
          <w:color w:val="FF0000"/>
          <w:kern w:val="0"/>
          <w:sz w:val="56"/>
          <w:szCs w:val="56"/>
        </w:rPr>
      </w:pPr>
      <w:r w:rsidRPr="00654BC2">
        <w:rPr>
          <w:rFonts w:ascii="方正小标宋简体" w:eastAsia="方正小标宋简体" w:hAnsi="楷体" w:cs="宋体" w:hint="eastAsia"/>
          <w:b/>
          <w:bCs/>
          <w:color w:val="FF0000"/>
          <w:kern w:val="0"/>
          <w:sz w:val="56"/>
          <w:szCs w:val="56"/>
        </w:rPr>
        <w:t>中央生态环境保护督察“回头看”</w:t>
      </w:r>
    </w:p>
    <w:p w:rsidR="008040BD" w:rsidRPr="00654BC2" w:rsidRDefault="008040BD" w:rsidP="00D456CB">
      <w:pPr>
        <w:widowControl/>
        <w:autoSpaceDE w:val="0"/>
        <w:snapToGrid w:val="0"/>
        <w:spacing w:line="1400" w:lineRule="exact"/>
        <w:jc w:val="center"/>
        <w:rPr>
          <w:rFonts w:ascii="方正小标宋简体" w:eastAsia="方正小标宋简体" w:hAnsi="楷体" w:cs="宋体"/>
          <w:b/>
          <w:color w:val="FF0000"/>
          <w:kern w:val="0"/>
          <w:sz w:val="90"/>
          <w:szCs w:val="90"/>
        </w:rPr>
      </w:pPr>
      <w:r w:rsidRPr="00654BC2">
        <w:rPr>
          <w:rFonts w:ascii="方正小标宋简体" w:eastAsia="方正小标宋简体" w:hAnsi="楷体" w:cs="宋体" w:hint="eastAsia"/>
          <w:b/>
          <w:color w:val="FF0000"/>
          <w:kern w:val="0"/>
          <w:sz w:val="90"/>
          <w:szCs w:val="90"/>
        </w:rPr>
        <w:t>工</w:t>
      </w:r>
      <w:r w:rsidRPr="00654BC2">
        <w:rPr>
          <w:rFonts w:ascii="方正小标宋简体" w:eastAsia="方正小标宋简体" w:hAnsi="楷体" w:cs="宋体"/>
          <w:b/>
          <w:color w:val="FF0000"/>
          <w:kern w:val="0"/>
          <w:sz w:val="90"/>
          <w:szCs w:val="90"/>
        </w:rPr>
        <w:t xml:space="preserve"> </w:t>
      </w:r>
      <w:r w:rsidRPr="00654BC2">
        <w:rPr>
          <w:rFonts w:ascii="方正小标宋简体" w:eastAsia="方正小标宋简体" w:hAnsi="楷体" w:cs="宋体" w:hint="eastAsia"/>
          <w:b/>
          <w:color w:val="FF0000"/>
          <w:kern w:val="0"/>
          <w:sz w:val="90"/>
          <w:szCs w:val="90"/>
        </w:rPr>
        <w:t>作</w:t>
      </w:r>
      <w:r w:rsidRPr="00654BC2">
        <w:rPr>
          <w:rFonts w:ascii="方正小标宋简体" w:eastAsia="方正小标宋简体" w:hAnsi="楷体" w:cs="宋体"/>
          <w:b/>
          <w:color w:val="FF0000"/>
          <w:kern w:val="0"/>
          <w:sz w:val="90"/>
          <w:szCs w:val="90"/>
        </w:rPr>
        <w:t xml:space="preserve"> </w:t>
      </w:r>
      <w:r w:rsidRPr="00654BC2">
        <w:rPr>
          <w:rFonts w:ascii="方正小标宋简体" w:eastAsia="方正小标宋简体" w:hAnsi="楷体" w:cs="宋体" w:hint="eastAsia"/>
          <w:b/>
          <w:color w:val="FF0000"/>
          <w:kern w:val="0"/>
          <w:sz w:val="90"/>
          <w:szCs w:val="90"/>
        </w:rPr>
        <w:t>简</w:t>
      </w:r>
      <w:r w:rsidRPr="00654BC2">
        <w:rPr>
          <w:rFonts w:ascii="方正小标宋简体" w:eastAsia="方正小标宋简体" w:hAnsi="楷体" w:cs="宋体"/>
          <w:b/>
          <w:color w:val="FF0000"/>
          <w:kern w:val="0"/>
          <w:sz w:val="90"/>
          <w:szCs w:val="90"/>
        </w:rPr>
        <w:t xml:space="preserve"> </w:t>
      </w:r>
      <w:r w:rsidRPr="00654BC2">
        <w:rPr>
          <w:rFonts w:ascii="方正小标宋简体" w:eastAsia="方正小标宋简体" w:hAnsi="楷体" w:cs="宋体" w:hint="eastAsia"/>
          <w:b/>
          <w:color w:val="FF0000"/>
          <w:kern w:val="0"/>
          <w:sz w:val="90"/>
          <w:szCs w:val="90"/>
        </w:rPr>
        <w:t>报</w:t>
      </w:r>
    </w:p>
    <w:p w:rsidR="008040BD" w:rsidRPr="001052EE" w:rsidRDefault="008040BD" w:rsidP="00526774">
      <w:pPr>
        <w:widowControl/>
        <w:autoSpaceDE w:val="0"/>
        <w:snapToGrid w:val="0"/>
        <w:spacing w:beforeLines="100" w:afterLines="100"/>
        <w:jc w:val="center"/>
        <w:rPr>
          <w:rFonts w:ascii="楷体" w:eastAsia="楷体" w:hAnsi="楷体" w:cs="宋体"/>
          <w:color w:val="111111"/>
          <w:kern w:val="0"/>
          <w:sz w:val="28"/>
          <w:szCs w:val="28"/>
        </w:rPr>
      </w:pPr>
      <w:r w:rsidRPr="001052EE">
        <w:rPr>
          <w:rFonts w:ascii="楷体" w:eastAsia="楷体" w:hAnsi="楷体" w:cs="宋体"/>
          <w:color w:val="111111"/>
          <w:kern w:val="0"/>
          <w:sz w:val="28"/>
          <w:szCs w:val="28"/>
        </w:rPr>
        <w:t>2018</w:t>
      </w:r>
      <w:r w:rsidRPr="001052EE">
        <w:rPr>
          <w:rFonts w:ascii="楷体" w:eastAsia="楷体" w:hAnsi="楷体" w:cs="宋体" w:hint="eastAsia"/>
          <w:color w:val="111111"/>
          <w:kern w:val="0"/>
          <w:sz w:val="28"/>
          <w:szCs w:val="28"/>
        </w:rPr>
        <w:t>年第</w:t>
      </w:r>
      <w:r w:rsidRPr="001052EE">
        <w:rPr>
          <w:rFonts w:ascii="楷体" w:eastAsia="楷体" w:hAnsi="楷体" w:cs="宋体"/>
          <w:color w:val="111111"/>
          <w:kern w:val="0"/>
          <w:sz w:val="28"/>
          <w:szCs w:val="28"/>
        </w:rPr>
        <w:t>1</w:t>
      </w:r>
      <w:r>
        <w:rPr>
          <w:rFonts w:ascii="楷体" w:eastAsia="楷体" w:hAnsi="楷体" w:cs="宋体"/>
          <w:color w:val="111111"/>
          <w:kern w:val="0"/>
          <w:sz w:val="28"/>
          <w:szCs w:val="28"/>
        </w:rPr>
        <w:t>9</w:t>
      </w:r>
      <w:r w:rsidRPr="001052EE">
        <w:rPr>
          <w:rFonts w:ascii="楷体" w:eastAsia="楷体" w:hAnsi="楷体" w:cs="宋体" w:hint="eastAsia"/>
          <w:color w:val="111111"/>
          <w:kern w:val="0"/>
          <w:sz w:val="28"/>
          <w:szCs w:val="28"/>
        </w:rPr>
        <w:t>期</w:t>
      </w:r>
      <w:r w:rsidRPr="001052EE">
        <w:rPr>
          <w:rFonts w:ascii="楷体" w:eastAsia="楷体" w:hAnsi="楷体" w:cs="宋体"/>
          <w:color w:val="111111"/>
          <w:kern w:val="0"/>
          <w:sz w:val="28"/>
          <w:szCs w:val="28"/>
        </w:rPr>
        <w:t xml:space="preserve"> </w:t>
      </w:r>
      <w:r w:rsidRPr="001052EE">
        <w:rPr>
          <w:rFonts w:ascii="楷体" w:eastAsia="楷体" w:hAnsi="楷体" w:cs="宋体" w:hint="eastAsia"/>
          <w:color w:val="111111"/>
          <w:kern w:val="0"/>
          <w:sz w:val="28"/>
          <w:szCs w:val="28"/>
        </w:rPr>
        <w:t>总第</w:t>
      </w:r>
      <w:r w:rsidRPr="001052EE">
        <w:rPr>
          <w:rFonts w:ascii="楷体" w:eastAsia="楷体" w:hAnsi="楷体" w:cs="宋体"/>
          <w:color w:val="111111"/>
          <w:kern w:val="0"/>
          <w:sz w:val="28"/>
          <w:szCs w:val="28"/>
        </w:rPr>
        <w:t>1</w:t>
      </w:r>
      <w:r>
        <w:rPr>
          <w:rFonts w:ascii="楷体" w:eastAsia="楷体" w:hAnsi="楷体" w:cs="宋体"/>
          <w:color w:val="111111"/>
          <w:kern w:val="0"/>
          <w:sz w:val="28"/>
          <w:szCs w:val="28"/>
        </w:rPr>
        <w:t>9</w:t>
      </w:r>
      <w:r w:rsidRPr="001052EE">
        <w:rPr>
          <w:rFonts w:ascii="楷体" w:eastAsia="楷体" w:hAnsi="楷体" w:cs="宋体" w:hint="eastAsia"/>
          <w:color w:val="111111"/>
          <w:kern w:val="0"/>
          <w:sz w:val="28"/>
          <w:szCs w:val="28"/>
        </w:rPr>
        <w:t>期</w:t>
      </w:r>
    </w:p>
    <w:p w:rsidR="008040BD" w:rsidRPr="001052EE" w:rsidRDefault="008040BD" w:rsidP="00D456CB">
      <w:pPr>
        <w:widowControl/>
        <w:autoSpaceDE w:val="0"/>
        <w:snapToGrid w:val="0"/>
        <w:rPr>
          <w:rFonts w:ascii="楷体" w:eastAsia="楷体" w:hAnsi="楷体" w:cs="宋体"/>
          <w:color w:val="111111"/>
          <w:kern w:val="0"/>
          <w:sz w:val="24"/>
        </w:rPr>
      </w:pPr>
      <w:r w:rsidRPr="001052EE">
        <w:rPr>
          <w:rFonts w:ascii="楷体" w:eastAsia="楷体" w:hAnsi="楷体" w:cs="宋体" w:hint="eastAsia"/>
          <w:color w:val="111111"/>
          <w:kern w:val="0"/>
          <w:sz w:val="24"/>
        </w:rPr>
        <w:t>省配合中央生态环境保护督察“回头看”工作协调联络组</w:t>
      </w:r>
      <w:r w:rsidRPr="001052EE">
        <w:rPr>
          <w:rFonts w:ascii="楷体" w:eastAsia="楷体" w:hAnsi="楷体" w:cs="宋体"/>
          <w:color w:val="111111"/>
          <w:kern w:val="0"/>
          <w:sz w:val="24"/>
        </w:rPr>
        <w:t xml:space="preserve">  2018</w:t>
      </w:r>
      <w:r w:rsidRPr="001052EE">
        <w:rPr>
          <w:rFonts w:ascii="楷体" w:eastAsia="楷体" w:hAnsi="楷体" w:cs="宋体" w:hint="eastAsia"/>
          <w:color w:val="111111"/>
          <w:kern w:val="0"/>
          <w:sz w:val="24"/>
        </w:rPr>
        <w:t>年</w:t>
      </w:r>
      <w:r w:rsidRPr="001052EE">
        <w:rPr>
          <w:rFonts w:ascii="楷体" w:eastAsia="楷体" w:hAnsi="楷体" w:cs="宋体"/>
          <w:color w:val="111111"/>
          <w:kern w:val="0"/>
          <w:sz w:val="24"/>
        </w:rPr>
        <w:t>11</w:t>
      </w:r>
      <w:r w:rsidRPr="001052EE">
        <w:rPr>
          <w:rFonts w:ascii="楷体" w:eastAsia="楷体" w:hAnsi="楷体" w:cs="宋体" w:hint="eastAsia"/>
          <w:color w:val="111111"/>
          <w:kern w:val="0"/>
          <w:sz w:val="24"/>
        </w:rPr>
        <w:t>月</w:t>
      </w:r>
      <w:r w:rsidRPr="001052EE">
        <w:rPr>
          <w:rFonts w:ascii="楷体" w:eastAsia="楷体" w:hAnsi="楷体" w:cs="宋体"/>
          <w:color w:val="111111"/>
          <w:kern w:val="0"/>
          <w:sz w:val="24"/>
        </w:rPr>
        <w:t>1</w:t>
      </w:r>
      <w:r>
        <w:rPr>
          <w:rFonts w:ascii="楷体" w:eastAsia="楷体" w:hAnsi="楷体" w:cs="宋体"/>
          <w:color w:val="111111"/>
          <w:kern w:val="0"/>
          <w:sz w:val="24"/>
        </w:rPr>
        <w:t>9</w:t>
      </w:r>
      <w:r w:rsidRPr="001052EE">
        <w:rPr>
          <w:rFonts w:ascii="楷体" w:eastAsia="楷体" w:hAnsi="楷体" w:cs="宋体" w:hint="eastAsia"/>
          <w:color w:val="111111"/>
          <w:kern w:val="0"/>
          <w:sz w:val="24"/>
        </w:rPr>
        <w:t>日</w:t>
      </w:r>
    </w:p>
    <w:p w:rsidR="008040BD" w:rsidRDefault="008040BD" w:rsidP="00D456CB">
      <w:pPr>
        <w:widowControl/>
        <w:autoSpaceDE w:val="0"/>
        <w:snapToGrid w:val="0"/>
        <w:spacing w:line="240" w:lineRule="exact"/>
        <w:jc w:val="left"/>
        <w:rPr>
          <w:rFonts w:ascii="微软雅黑" w:eastAsia="微软雅黑"/>
          <w:color w:val="FF0000"/>
          <w:sz w:val="24"/>
        </w:rPr>
      </w:pPr>
      <w:r w:rsidRPr="0014207B">
        <w:rPr>
          <w:rFonts w:ascii="微软雅黑" w:eastAsia="微软雅黑"/>
          <w:color w:val="FF0000"/>
          <w:sz w:val="24"/>
        </w:rPr>
        <w:pict>
          <v:rect id="矩形 1" o:spid="_x0000_i1025" style="width:415.3pt;height:1.5pt;mso-position-horizontal-relative:page;mso-position-vertical-relative:page" o:hralign="center" o:hrstd="t" o:hrnoshade="t" o:hr="t" fillcolor="red" stroked="f"/>
        </w:pict>
      </w:r>
    </w:p>
    <w:p w:rsidR="008040BD" w:rsidRDefault="008040BD" w:rsidP="009E1386">
      <w:pPr>
        <w:adjustRightInd w:val="0"/>
        <w:spacing w:line="240" w:lineRule="exact"/>
        <w:ind w:firstLineChars="200" w:firstLine="31680"/>
        <w:rPr>
          <w:rFonts w:ascii="仿宋_GB2312" w:eastAsia="仿宋_GB2312" w:hAnsi="仿宋"/>
          <w:sz w:val="32"/>
          <w:szCs w:val="32"/>
        </w:rPr>
      </w:pPr>
      <w:r>
        <w:rPr>
          <w:rFonts w:ascii="仿宋_GB2312" w:eastAsia="仿宋_GB2312" w:hAnsi="仿宋"/>
          <w:sz w:val="32"/>
          <w:szCs w:val="32"/>
        </w:rPr>
        <w:t xml:space="preserve"> </w:t>
      </w:r>
    </w:p>
    <w:p w:rsidR="008040BD" w:rsidRDefault="008040BD" w:rsidP="00353811">
      <w:pPr>
        <w:pStyle w:val="NormalWeb"/>
        <w:shd w:val="clear" w:color="auto" w:fill="FFFFFF"/>
        <w:spacing w:before="0" w:beforeAutospacing="0" w:after="0" w:afterAutospacing="0" w:line="420" w:lineRule="atLeast"/>
        <w:jc w:val="center"/>
        <w:rPr>
          <w:rFonts w:ascii="方正小标宋简体" w:eastAsia="方正小标宋简体" w:hAnsi="仿宋" w:cs="Arial"/>
          <w:color w:val="000000"/>
          <w:sz w:val="44"/>
          <w:szCs w:val="44"/>
        </w:rPr>
      </w:pPr>
      <w:r w:rsidRPr="00353811">
        <w:rPr>
          <w:rFonts w:ascii="方正小标宋简体" w:eastAsia="方正小标宋简体" w:hAnsi="仿宋" w:cs="Arial" w:hint="eastAsia"/>
          <w:color w:val="000000"/>
          <w:sz w:val="44"/>
          <w:szCs w:val="44"/>
        </w:rPr>
        <w:t>抓典型、促整改</w:t>
      </w:r>
    </w:p>
    <w:p w:rsidR="008040BD" w:rsidRPr="00353811" w:rsidRDefault="008040BD" w:rsidP="00353811">
      <w:pPr>
        <w:pStyle w:val="NormalWeb"/>
        <w:shd w:val="clear" w:color="auto" w:fill="FFFFFF"/>
        <w:spacing w:before="0" w:beforeAutospacing="0" w:after="0" w:afterAutospacing="0" w:line="420" w:lineRule="atLeast"/>
        <w:jc w:val="center"/>
        <w:rPr>
          <w:rFonts w:ascii="楷体" w:eastAsia="楷体" w:hAnsi="楷体" w:cs="Arial"/>
          <w:color w:val="000000"/>
          <w:sz w:val="32"/>
          <w:szCs w:val="32"/>
        </w:rPr>
      </w:pPr>
      <w:r>
        <w:rPr>
          <w:rFonts w:ascii="楷体" w:eastAsia="楷体" w:hAnsi="楷体" w:cs="Arial"/>
          <w:color w:val="000000"/>
          <w:sz w:val="32"/>
          <w:szCs w:val="32"/>
        </w:rPr>
        <w:t xml:space="preserve">  </w:t>
      </w:r>
      <w:r w:rsidRPr="00353811">
        <w:rPr>
          <w:rFonts w:ascii="楷体" w:eastAsia="楷体" w:hAnsi="楷体" w:cs="Arial"/>
          <w:color w:val="000000"/>
          <w:sz w:val="32"/>
          <w:szCs w:val="32"/>
        </w:rPr>
        <w:t>——</w:t>
      </w:r>
      <w:r w:rsidRPr="00353811">
        <w:rPr>
          <w:rFonts w:ascii="楷体" w:eastAsia="楷体" w:hAnsi="楷体" w:cs="Arial" w:hint="eastAsia"/>
          <w:color w:val="000000"/>
          <w:sz w:val="32"/>
          <w:szCs w:val="32"/>
        </w:rPr>
        <w:t>湖南省公布三批中央环保督察“回头看”典型案例</w:t>
      </w:r>
    </w:p>
    <w:p w:rsidR="008040BD" w:rsidRDefault="008040BD" w:rsidP="00914EEE">
      <w:pPr>
        <w:pStyle w:val="NormalWeb"/>
        <w:shd w:val="clear" w:color="auto" w:fill="FFFFFF"/>
        <w:spacing w:before="0" w:beforeAutospacing="0" w:after="0" w:afterAutospacing="0" w:line="520" w:lineRule="exact"/>
        <w:jc w:val="both"/>
        <w:rPr>
          <w:rFonts w:ascii="仿宋" w:eastAsia="仿宋" w:hAnsi="仿宋" w:cs="Arial"/>
          <w:color w:val="000000"/>
          <w:sz w:val="32"/>
          <w:szCs w:val="32"/>
        </w:rPr>
      </w:pPr>
      <w:r>
        <w:rPr>
          <w:rFonts w:ascii="仿宋" w:eastAsia="仿宋" w:hAnsi="仿宋" w:cs="Arial"/>
          <w:color w:val="000000"/>
          <w:sz w:val="32"/>
          <w:szCs w:val="32"/>
        </w:rPr>
        <w:t xml:space="preserve">   </w:t>
      </w:r>
      <w:r w:rsidRPr="00353811">
        <w:rPr>
          <w:rFonts w:ascii="仿宋" w:eastAsia="仿宋" w:hAnsi="仿宋" w:cs="Arial"/>
          <w:color w:val="000000"/>
          <w:sz w:val="32"/>
          <w:szCs w:val="32"/>
        </w:rPr>
        <w:t xml:space="preserve"> </w:t>
      </w:r>
    </w:p>
    <w:p w:rsidR="008040BD" w:rsidRPr="00DA39DD" w:rsidRDefault="008040BD" w:rsidP="009E1386">
      <w:pPr>
        <w:pStyle w:val="NormalWeb"/>
        <w:shd w:val="clear" w:color="auto" w:fill="FFFFFF"/>
        <w:spacing w:before="0" w:beforeAutospacing="0" w:after="0" w:afterAutospacing="0" w:line="560" w:lineRule="exact"/>
        <w:ind w:firstLineChars="200" w:firstLine="31680"/>
        <w:jc w:val="both"/>
        <w:rPr>
          <w:rFonts w:ascii="仿宋" w:eastAsia="仿宋" w:hAnsi="仿宋" w:cs="Arial"/>
          <w:color w:val="333333"/>
          <w:sz w:val="32"/>
          <w:szCs w:val="32"/>
          <w:shd w:val="clear" w:color="auto" w:fill="FFFFFF"/>
        </w:rPr>
      </w:pPr>
      <w:r w:rsidRPr="00353811">
        <w:rPr>
          <w:rFonts w:ascii="仿宋" w:eastAsia="仿宋" w:hAnsi="仿宋" w:cs="Arial" w:hint="eastAsia"/>
          <w:color w:val="333333"/>
          <w:sz w:val="32"/>
          <w:szCs w:val="32"/>
          <w:shd w:val="clear" w:color="auto" w:fill="FFFFFF"/>
        </w:rPr>
        <w:t>根据中央生态环境保护督察办公室关于做好边督边改信息公开的要求，湖南省配合中央环保督察“回头看”工作协调联络组，于</w:t>
      </w:r>
      <w:r w:rsidRPr="00353811">
        <w:rPr>
          <w:rFonts w:ascii="仿宋" w:eastAsia="仿宋" w:hAnsi="仿宋" w:cs="Arial"/>
          <w:color w:val="333333"/>
          <w:sz w:val="32"/>
          <w:szCs w:val="32"/>
          <w:shd w:val="clear" w:color="auto" w:fill="FFFFFF"/>
        </w:rPr>
        <w:t>16</w:t>
      </w:r>
      <w:r w:rsidRPr="00353811">
        <w:rPr>
          <w:rFonts w:ascii="仿宋" w:eastAsia="仿宋" w:hAnsi="仿宋" w:cs="Arial" w:hint="eastAsia"/>
          <w:color w:val="333333"/>
          <w:sz w:val="32"/>
          <w:szCs w:val="32"/>
          <w:shd w:val="clear" w:color="auto" w:fill="FFFFFF"/>
        </w:rPr>
        <w:t>日、</w:t>
      </w:r>
      <w:r w:rsidRPr="00353811">
        <w:rPr>
          <w:rFonts w:ascii="仿宋" w:eastAsia="仿宋" w:hAnsi="仿宋" w:cs="Arial"/>
          <w:color w:val="333333"/>
          <w:sz w:val="32"/>
          <w:szCs w:val="32"/>
          <w:shd w:val="clear" w:color="auto" w:fill="FFFFFF"/>
        </w:rPr>
        <w:t>17</w:t>
      </w:r>
      <w:r w:rsidRPr="00353811">
        <w:rPr>
          <w:rFonts w:ascii="仿宋" w:eastAsia="仿宋" w:hAnsi="仿宋" w:cs="Arial" w:hint="eastAsia"/>
          <w:color w:val="333333"/>
          <w:sz w:val="32"/>
          <w:szCs w:val="32"/>
          <w:shd w:val="clear" w:color="auto" w:fill="FFFFFF"/>
        </w:rPr>
        <w:t>日</w:t>
      </w:r>
      <w:r>
        <w:rPr>
          <w:rFonts w:ascii="仿宋" w:eastAsia="仿宋" w:hAnsi="仿宋" w:cs="Arial" w:hint="eastAsia"/>
          <w:color w:val="333333"/>
          <w:sz w:val="32"/>
          <w:szCs w:val="32"/>
          <w:shd w:val="clear" w:color="auto" w:fill="FFFFFF"/>
        </w:rPr>
        <w:t>、</w:t>
      </w:r>
      <w:r>
        <w:rPr>
          <w:rFonts w:ascii="仿宋" w:eastAsia="仿宋" w:hAnsi="仿宋" w:cs="Arial"/>
          <w:color w:val="333333"/>
          <w:sz w:val="32"/>
          <w:szCs w:val="32"/>
          <w:shd w:val="clear" w:color="auto" w:fill="FFFFFF"/>
        </w:rPr>
        <w:t>18</w:t>
      </w:r>
      <w:r>
        <w:rPr>
          <w:rFonts w:ascii="仿宋" w:eastAsia="仿宋" w:hAnsi="仿宋" w:cs="Arial" w:hint="eastAsia"/>
          <w:color w:val="333333"/>
          <w:sz w:val="32"/>
          <w:szCs w:val="32"/>
          <w:shd w:val="clear" w:color="auto" w:fill="FFFFFF"/>
        </w:rPr>
        <w:t>日</w:t>
      </w:r>
      <w:r w:rsidRPr="00353811">
        <w:rPr>
          <w:rFonts w:ascii="仿宋" w:eastAsia="仿宋" w:hAnsi="仿宋" w:cs="Arial" w:hint="eastAsia"/>
          <w:color w:val="333333"/>
          <w:sz w:val="32"/>
          <w:szCs w:val="32"/>
          <w:shd w:val="clear" w:color="auto" w:fill="FFFFFF"/>
        </w:rPr>
        <w:t>分</w:t>
      </w:r>
      <w:r>
        <w:rPr>
          <w:rFonts w:ascii="仿宋" w:eastAsia="仿宋" w:hAnsi="仿宋" w:cs="Arial" w:hint="eastAsia"/>
          <w:color w:val="333333"/>
          <w:sz w:val="32"/>
          <w:szCs w:val="32"/>
          <w:shd w:val="clear" w:color="auto" w:fill="FFFFFF"/>
        </w:rPr>
        <w:t>三</w:t>
      </w:r>
      <w:r w:rsidRPr="00353811">
        <w:rPr>
          <w:rFonts w:ascii="仿宋" w:eastAsia="仿宋" w:hAnsi="仿宋" w:cs="Arial" w:hint="eastAsia"/>
          <w:color w:val="333333"/>
          <w:sz w:val="32"/>
          <w:szCs w:val="32"/>
          <w:shd w:val="clear" w:color="auto" w:fill="FFFFFF"/>
        </w:rPr>
        <w:t>批公开</w:t>
      </w:r>
      <w:r>
        <w:rPr>
          <w:rFonts w:ascii="仿宋" w:eastAsia="仿宋" w:hAnsi="仿宋" w:cs="Arial"/>
          <w:color w:val="333333"/>
          <w:sz w:val="32"/>
          <w:szCs w:val="32"/>
          <w:shd w:val="clear" w:color="auto" w:fill="FFFFFF"/>
        </w:rPr>
        <w:t>7</w:t>
      </w:r>
      <w:r w:rsidRPr="00353811">
        <w:rPr>
          <w:rFonts w:ascii="仿宋" w:eastAsia="仿宋" w:hAnsi="仿宋" w:cs="Arial" w:hint="eastAsia"/>
          <w:color w:val="333333"/>
          <w:sz w:val="32"/>
          <w:szCs w:val="32"/>
          <w:shd w:val="clear" w:color="auto" w:fill="FFFFFF"/>
        </w:rPr>
        <w:t>则“回头看”典型案件的问责结果，</w:t>
      </w:r>
      <w:r>
        <w:rPr>
          <w:rFonts w:ascii="仿宋" w:eastAsia="仿宋" w:hAnsi="仿宋" w:cs="Arial" w:hint="eastAsia"/>
          <w:color w:val="333333"/>
          <w:sz w:val="32"/>
          <w:szCs w:val="32"/>
          <w:shd w:val="clear" w:color="auto" w:fill="FFFFFF"/>
        </w:rPr>
        <w:t>主要涉及群众身边突出环境问题，充分</w:t>
      </w:r>
      <w:r w:rsidRPr="00353811">
        <w:rPr>
          <w:rFonts w:ascii="仿宋" w:eastAsia="仿宋" w:hAnsi="仿宋" w:cs="Arial" w:hint="eastAsia"/>
          <w:color w:val="333333"/>
          <w:sz w:val="32"/>
          <w:szCs w:val="32"/>
          <w:shd w:val="clear" w:color="auto" w:fill="FFFFFF"/>
        </w:rPr>
        <w:t>发挥</w:t>
      </w:r>
      <w:r>
        <w:rPr>
          <w:rFonts w:ascii="仿宋" w:eastAsia="仿宋" w:hAnsi="仿宋" w:cs="Arial" w:hint="eastAsia"/>
          <w:color w:val="333333"/>
          <w:sz w:val="32"/>
          <w:szCs w:val="32"/>
          <w:shd w:val="clear" w:color="auto" w:fill="FFFFFF"/>
        </w:rPr>
        <w:t>了</w:t>
      </w:r>
      <w:r w:rsidRPr="00353811">
        <w:rPr>
          <w:rFonts w:ascii="仿宋" w:eastAsia="仿宋" w:hAnsi="仿宋" w:cs="Arial" w:hint="eastAsia"/>
          <w:color w:val="333333"/>
          <w:sz w:val="32"/>
          <w:szCs w:val="32"/>
          <w:shd w:val="clear" w:color="auto" w:fill="FFFFFF"/>
        </w:rPr>
        <w:t>震慑警示和教育作用</w:t>
      </w:r>
      <w:r>
        <w:rPr>
          <w:rFonts w:ascii="仿宋" w:eastAsia="仿宋" w:hAnsi="仿宋" w:cs="Arial" w:hint="eastAsia"/>
          <w:color w:val="333333"/>
          <w:sz w:val="32"/>
          <w:szCs w:val="32"/>
          <w:shd w:val="clear" w:color="auto" w:fill="FFFFFF"/>
        </w:rPr>
        <w:t>，有效保障了人群众环境权益</w:t>
      </w:r>
      <w:r w:rsidRPr="00353811">
        <w:rPr>
          <w:rFonts w:ascii="仿宋" w:eastAsia="仿宋" w:hAnsi="仿宋" w:cs="Arial" w:hint="eastAsia"/>
          <w:color w:val="333333"/>
          <w:sz w:val="32"/>
          <w:szCs w:val="32"/>
          <w:shd w:val="clear" w:color="auto" w:fill="FFFFFF"/>
        </w:rPr>
        <w:t>。</w:t>
      </w:r>
    </w:p>
    <w:p w:rsidR="008040BD" w:rsidRDefault="008040BD" w:rsidP="006A1371">
      <w:pPr>
        <w:pStyle w:val="NormalWeb"/>
        <w:shd w:val="clear" w:color="auto" w:fill="FFFFFF"/>
        <w:spacing w:before="0" w:beforeAutospacing="0" w:after="0" w:afterAutospacing="0" w:line="560" w:lineRule="exact"/>
        <w:jc w:val="center"/>
        <w:rPr>
          <w:rFonts w:ascii="楷体" w:eastAsia="楷体" w:hAnsi="楷体" w:cs="Arial"/>
          <w:color w:val="333333"/>
          <w:sz w:val="32"/>
          <w:szCs w:val="32"/>
          <w:shd w:val="clear" w:color="auto" w:fill="FFFFFF"/>
        </w:rPr>
      </w:pPr>
    </w:p>
    <w:p w:rsidR="008040BD" w:rsidRPr="006A1371" w:rsidRDefault="008040BD" w:rsidP="006A1371">
      <w:pPr>
        <w:pStyle w:val="NormalWeb"/>
        <w:shd w:val="clear" w:color="auto" w:fill="FFFFFF"/>
        <w:spacing w:before="0" w:beforeAutospacing="0" w:after="0" w:afterAutospacing="0" w:line="560" w:lineRule="exact"/>
        <w:jc w:val="center"/>
        <w:rPr>
          <w:rFonts w:ascii="楷体" w:eastAsia="楷体" w:hAnsi="楷体" w:cs="Arial"/>
          <w:color w:val="333333"/>
          <w:sz w:val="36"/>
          <w:szCs w:val="36"/>
          <w:shd w:val="clear" w:color="auto" w:fill="FFFFFF"/>
        </w:rPr>
      </w:pPr>
      <w:r w:rsidRPr="00B42E28">
        <w:rPr>
          <w:rFonts w:ascii="楷体" w:eastAsia="楷体" w:hAnsi="楷体" w:cs="Arial"/>
          <w:color w:val="333333"/>
          <w:sz w:val="32"/>
          <w:szCs w:val="32"/>
          <w:shd w:val="clear" w:color="auto" w:fill="FFFFFF"/>
        </w:rPr>
        <w:t xml:space="preserve"> </w:t>
      </w:r>
      <w:r w:rsidRPr="006A1371">
        <w:rPr>
          <w:rFonts w:ascii="楷体" w:eastAsia="楷体" w:hAnsi="楷体" w:cs="Arial" w:hint="eastAsia"/>
          <w:color w:val="333333"/>
          <w:sz w:val="36"/>
          <w:szCs w:val="36"/>
          <w:shd w:val="clear" w:color="auto" w:fill="FFFFFF"/>
        </w:rPr>
        <w:t>高度关注大气环境违法问题</w:t>
      </w:r>
      <w:r w:rsidRPr="006A1371">
        <w:rPr>
          <w:rFonts w:ascii="楷体" w:eastAsia="楷体" w:hAnsi="楷体" w:cs="Arial"/>
          <w:color w:val="333333"/>
          <w:sz w:val="36"/>
          <w:szCs w:val="36"/>
          <w:shd w:val="clear" w:color="auto" w:fill="FFFFFF"/>
        </w:rPr>
        <w:t xml:space="preserve"> </w:t>
      </w:r>
      <w:r w:rsidRPr="006A1371">
        <w:rPr>
          <w:rFonts w:ascii="楷体" w:eastAsia="楷体" w:hAnsi="楷体" w:cs="Arial" w:hint="eastAsia"/>
          <w:color w:val="333333"/>
          <w:sz w:val="36"/>
          <w:szCs w:val="36"/>
          <w:shd w:val="clear" w:color="auto" w:fill="FFFFFF"/>
        </w:rPr>
        <w:t>切实保障群众身体健康</w:t>
      </w:r>
    </w:p>
    <w:p w:rsidR="008040BD" w:rsidRDefault="008040BD" w:rsidP="009E1386">
      <w:pPr>
        <w:pStyle w:val="NormalWeb"/>
        <w:shd w:val="clear" w:color="auto" w:fill="FFFFFF"/>
        <w:spacing w:before="0" w:beforeAutospacing="0" w:after="0" w:afterAutospacing="0" w:line="560" w:lineRule="exact"/>
        <w:ind w:firstLineChars="200" w:firstLine="31680"/>
        <w:jc w:val="both"/>
        <w:rPr>
          <w:rFonts w:ascii="仿宋" w:eastAsia="仿宋" w:hAnsi="仿宋" w:cs="Arial"/>
          <w:b/>
          <w:color w:val="333333"/>
          <w:sz w:val="32"/>
          <w:szCs w:val="32"/>
          <w:shd w:val="clear" w:color="auto" w:fill="FFFFFF"/>
        </w:rPr>
      </w:pPr>
    </w:p>
    <w:p w:rsidR="008040BD" w:rsidRPr="00DA39DD" w:rsidRDefault="008040BD" w:rsidP="009E1386">
      <w:pPr>
        <w:pStyle w:val="NormalWeb"/>
        <w:shd w:val="clear" w:color="auto" w:fill="FFFFFF"/>
        <w:spacing w:before="0" w:beforeAutospacing="0" w:after="0" w:afterAutospacing="0" w:line="560" w:lineRule="exact"/>
        <w:ind w:firstLineChars="200" w:firstLine="31680"/>
        <w:jc w:val="both"/>
        <w:rPr>
          <w:rFonts w:ascii="仿宋" w:eastAsia="仿宋" w:hAnsi="仿宋" w:cs="Arial"/>
          <w:color w:val="333333"/>
          <w:sz w:val="32"/>
          <w:szCs w:val="32"/>
          <w:shd w:val="clear" w:color="auto" w:fill="FFFFFF"/>
        </w:rPr>
      </w:pPr>
      <w:r>
        <w:rPr>
          <w:rFonts w:ascii="仿宋" w:eastAsia="仿宋" w:hAnsi="仿宋" w:cs="Arial" w:hint="eastAsia"/>
          <w:b/>
          <w:color w:val="333333"/>
          <w:sz w:val="32"/>
          <w:szCs w:val="32"/>
          <w:shd w:val="clear" w:color="auto" w:fill="FFFFFF"/>
        </w:rPr>
        <w:t>常德市石门县</w:t>
      </w:r>
      <w:r w:rsidRPr="00E134FA">
        <w:rPr>
          <w:rFonts w:ascii="仿宋" w:eastAsia="仿宋" w:hAnsi="仿宋" w:cs="Arial" w:hint="eastAsia"/>
          <w:b/>
          <w:color w:val="333333"/>
          <w:sz w:val="32"/>
          <w:szCs w:val="32"/>
          <w:shd w:val="clear" w:color="auto" w:fill="FFFFFF"/>
        </w:rPr>
        <w:t>楚天钡业有限公司</w:t>
      </w:r>
      <w:r>
        <w:rPr>
          <w:rFonts w:ascii="仿宋" w:eastAsia="仿宋" w:hAnsi="仿宋" w:cs="Arial" w:hint="eastAsia"/>
          <w:b/>
          <w:color w:val="333333"/>
          <w:sz w:val="32"/>
          <w:szCs w:val="32"/>
          <w:shd w:val="clear" w:color="auto" w:fill="FFFFFF"/>
        </w:rPr>
        <w:t>”</w:t>
      </w:r>
      <w:r w:rsidRPr="00E134FA">
        <w:rPr>
          <w:rFonts w:ascii="仿宋" w:eastAsia="仿宋" w:hAnsi="仿宋" w:cs="Arial" w:hint="eastAsia"/>
          <w:b/>
          <w:color w:val="333333"/>
          <w:sz w:val="32"/>
          <w:szCs w:val="32"/>
          <w:shd w:val="clear" w:color="auto" w:fill="FFFFFF"/>
        </w:rPr>
        <w:t>毁坏树木和扬尘扰民问题</w:t>
      </w:r>
      <w:r>
        <w:rPr>
          <w:rFonts w:ascii="仿宋" w:eastAsia="仿宋" w:hAnsi="仿宋" w:cs="Arial" w:hint="eastAsia"/>
          <w:b/>
          <w:color w:val="333333"/>
          <w:sz w:val="32"/>
          <w:szCs w:val="32"/>
          <w:shd w:val="clear" w:color="auto" w:fill="FFFFFF"/>
        </w:rPr>
        <w:t>。</w:t>
      </w:r>
      <w:r w:rsidRPr="00B42E28">
        <w:rPr>
          <w:rFonts w:ascii="仿宋" w:eastAsia="仿宋" w:hAnsi="仿宋" w:cs="Arial" w:hint="eastAsia"/>
          <w:color w:val="333333"/>
          <w:sz w:val="32"/>
          <w:szCs w:val="32"/>
          <w:shd w:val="clear" w:color="auto" w:fill="FFFFFF"/>
        </w:rPr>
        <w:t>经</w:t>
      </w:r>
      <w:r>
        <w:rPr>
          <w:rFonts w:ascii="仿宋" w:eastAsia="仿宋" w:hAnsi="仿宋" w:cs="Arial" w:hint="eastAsia"/>
          <w:color w:val="333333"/>
          <w:sz w:val="32"/>
          <w:szCs w:val="32"/>
          <w:shd w:val="clear" w:color="auto" w:fill="FFFFFF"/>
        </w:rPr>
        <w:t>调</w:t>
      </w:r>
      <w:r w:rsidRPr="00B42E28">
        <w:rPr>
          <w:rFonts w:ascii="仿宋" w:eastAsia="仿宋" w:hAnsi="仿宋" w:cs="Arial" w:hint="eastAsia"/>
          <w:color w:val="333333"/>
          <w:sz w:val="32"/>
          <w:szCs w:val="32"/>
          <w:shd w:val="clear" w:color="auto" w:fill="FFFFFF"/>
        </w:rPr>
        <w:t>查，</w:t>
      </w:r>
      <w:r w:rsidRPr="00E134FA">
        <w:rPr>
          <w:rFonts w:ascii="仿宋" w:eastAsia="仿宋" w:hAnsi="仿宋" w:cs="Arial" w:hint="eastAsia"/>
          <w:color w:val="333333"/>
          <w:sz w:val="32"/>
          <w:szCs w:val="32"/>
          <w:shd w:val="clear" w:color="auto" w:fill="FFFFFF"/>
        </w:rPr>
        <w:t>主要问题是</w:t>
      </w:r>
      <w:r>
        <w:rPr>
          <w:rFonts w:ascii="仿宋" w:eastAsia="仿宋" w:hAnsi="仿宋" w:cs="Arial" w:hint="eastAsia"/>
          <w:color w:val="333333"/>
          <w:sz w:val="32"/>
          <w:szCs w:val="32"/>
          <w:shd w:val="clear" w:color="auto" w:fill="FFFFFF"/>
        </w:rPr>
        <w:t>：</w:t>
      </w:r>
      <w:r w:rsidRPr="00E134FA">
        <w:rPr>
          <w:rFonts w:ascii="仿宋" w:eastAsia="仿宋" w:hAnsi="仿宋" w:cs="Arial" w:hint="eastAsia"/>
          <w:color w:val="333333"/>
          <w:sz w:val="32"/>
          <w:szCs w:val="32"/>
          <w:shd w:val="clear" w:color="auto" w:fill="FFFFFF"/>
        </w:rPr>
        <w:t>湖南楚天钡业有限公司加工区高效浓密机北侧</w:t>
      </w:r>
      <w:r w:rsidRPr="00DA39DD">
        <w:rPr>
          <w:rFonts w:ascii="仿宋" w:eastAsia="仿宋" w:hAnsi="仿宋" w:cs="Arial" w:hint="eastAsia"/>
          <w:color w:val="333333"/>
          <w:sz w:val="32"/>
          <w:szCs w:val="32"/>
          <w:shd w:val="clear" w:color="auto" w:fill="FFFFFF"/>
        </w:rPr>
        <w:t>有废土堆积，已超过林地征用红线，堆积面积</w:t>
      </w:r>
      <w:r w:rsidRPr="00DA39DD">
        <w:rPr>
          <w:rFonts w:ascii="仿宋" w:eastAsia="仿宋" w:hAnsi="仿宋" w:cs="Arial"/>
          <w:color w:val="333333"/>
          <w:sz w:val="32"/>
          <w:szCs w:val="32"/>
          <w:shd w:val="clear" w:color="auto" w:fill="FFFFFF"/>
        </w:rPr>
        <w:t>250</w:t>
      </w:r>
      <w:r w:rsidRPr="00DA39DD">
        <w:rPr>
          <w:rFonts w:ascii="仿宋" w:eastAsia="仿宋" w:hAnsi="仿宋" w:cs="Arial" w:hint="eastAsia"/>
          <w:color w:val="333333"/>
          <w:sz w:val="32"/>
          <w:szCs w:val="32"/>
          <w:shd w:val="clear" w:color="auto" w:fill="FFFFFF"/>
        </w:rPr>
        <w:t>平方米；其重晶石</w:t>
      </w:r>
      <w:r w:rsidRPr="00DA39DD">
        <w:rPr>
          <w:rFonts w:ascii="仿宋" w:eastAsia="仿宋" w:hAnsi="仿宋" w:cs="Arial"/>
          <w:color w:val="333333"/>
          <w:sz w:val="32"/>
          <w:szCs w:val="32"/>
          <w:shd w:val="clear" w:color="auto" w:fill="FFFFFF"/>
        </w:rPr>
        <w:t>—</w:t>
      </w:r>
      <w:r w:rsidRPr="00DA39DD">
        <w:rPr>
          <w:rFonts w:ascii="仿宋" w:eastAsia="仿宋" w:hAnsi="仿宋" w:cs="Arial" w:hint="eastAsia"/>
          <w:color w:val="333333"/>
          <w:sz w:val="32"/>
          <w:szCs w:val="32"/>
          <w:shd w:val="clear" w:color="auto" w:fill="FFFFFF"/>
        </w:rPr>
        <w:t>萤石共生矿综合回收及深加工生产线处于边建边调试的试生产阶段；场区露天堆放有原矿和建筑砂石，只有部分覆盖，没有完全配套防扬尘措施，进入矿区深加工生产线的道路未硬化，存在扬尘污染；该公司所在的茶园村在基础设施建设过程中，为方便挖机下河作业，在施工河道内存放了约</w:t>
      </w:r>
      <w:r w:rsidRPr="00DA39DD">
        <w:rPr>
          <w:rFonts w:ascii="仿宋" w:eastAsia="仿宋" w:hAnsi="仿宋" w:cs="Arial"/>
          <w:color w:val="333333"/>
          <w:sz w:val="32"/>
          <w:szCs w:val="32"/>
          <w:shd w:val="clear" w:color="auto" w:fill="FFFFFF"/>
        </w:rPr>
        <w:t>40</w:t>
      </w:r>
      <w:r w:rsidRPr="00DA39DD">
        <w:rPr>
          <w:rFonts w:ascii="仿宋" w:eastAsia="仿宋" w:hAnsi="仿宋" w:cs="Arial" w:hint="eastAsia"/>
          <w:color w:val="333333"/>
          <w:sz w:val="32"/>
          <w:szCs w:val="32"/>
          <w:shd w:val="clear" w:color="auto" w:fill="FFFFFF"/>
        </w:rPr>
        <w:t>立方米的垫（泥）土，未及时清理。</w:t>
      </w:r>
      <w:r>
        <w:rPr>
          <w:rFonts w:ascii="仿宋" w:eastAsia="仿宋" w:hAnsi="仿宋" w:cs="Arial" w:hint="eastAsia"/>
          <w:color w:val="333333"/>
          <w:sz w:val="32"/>
          <w:szCs w:val="32"/>
          <w:shd w:val="clear" w:color="auto" w:fill="FFFFFF"/>
        </w:rPr>
        <w:t>调查认为，该</w:t>
      </w:r>
      <w:r w:rsidRPr="00B42E28">
        <w:rPr>
          <w:rFonts w:ascii="仿宋" w:eastAsia="仿宋" w:hAnsi="仿宋" w:cs="Arial" w:hint="eastAsia"/>
          <w:color w:val="333333"/>
          <w:sz w:val="32"/>
          <w:szCs w:val="32"/>
          <w:shd w:val="clear" w:color="auto" w:fill="FFFFFF"/>
        </w:rPr>
        <w:t>公司不能正确处理发展与保护的关系，法律观念淡薄</w:t>
      </w:r>
      <w:r w:rsidRPr="00B42E28">
        <w:rPr>
          <w:rFonts w:ascii="仿宋" w:eastAsia="仿宋" w:hAnsi="仿宋" w:cs="Arial"/>
          <w:color w:val="333333"/>
          <w:sz w:val="32"/>
          <w:szCs w:val="32"/>
          <w:shd w:val="clear" w:color="auto" w:fill="FFFFFF"/>
        </w:rPr>
        <w:t>,</w:t>
      </w:r>
      <w:r w:rsidRPr="00B42E28">
        <w:rPr>
          <w:rFonts w:ascii="仿宋" w:eastAsia="仿宋" w:hAnsi="仿宋" w:cs="Arial" w:hint="eastAsia"/>
          <w:color w:val="333333"/>
          <w:sz w:val="32"/>
          <w:szCs w:val="32"/>
          <w:shd w:val="clear" w:color="auto" w:fill="FFFFFF"/>
        </w:rPr>
        <w:t>未能正确履行企业在环境治理中的主体责任；相关职能部门未能履行相应的监管职责。</w:t>
      </w:r>
    </w:p>
    <w:p w:rsidR="008040BD" w:rsidRDefault="008040BD" w:rsidP="009E1386">
      <w:pPr>
        <w:pStyle w:val="NormalWeb"/>
        <w:shd w:val="clear" w:color="auto" w:fill="FFFFFF"/>
        <w:spacing w:before="0" w:beforeAutospacing="0" w:after="0" w:afterAutospacing="0" w:line="560" w:lineRule="exact"/>
        <w:ind w:firstLineChars="200" w:firstLine="31680"/>
        <w:jc w:val="both"/>
        <w:rPr>
          <w:rFonts w:ascii="仿宋" w:eastAsia="仿宋" w:hAnsi="仿宋" w:cs="Arial"/>
          <w:color w:val="333333"/>
          <w:sz w:val="32"/>
          <w:szCs w:val="32"/>
          <w:shd w:val="clear" w:color="auto" w:fill="FFFFFF"/>
        </w:rPr>
      </w:pPr>
      <w:r w:rsidRPr="00092267">
        <w:rPr>
          <w:rFonts w:ascii="仿宋" w:eastAsia="仿宋" w:hAnsi="仿宋" w:cs="Arial" w:hint="eastAsia"/>
          <w:b/>
          <w:color w:val="333333"/>
          <w:sz w:val="32"/>
          <w:szCs w:val="32"/>
          <w:shd w:val="clear" w:color="auto" w:fill="FFFFFF"/>
        </w:rPr>
        <w:t>邵阳市云峰新能源科技有限公司废气、噪声扰民</w:t>
      </w:r>
      <w:r>
        <w:rPr>
          <w:rFonts w:ascii="仿宋" w:eastAsia="仿宋" w:hAnsi="仿宋" w:cs="Arial" w:hint="eastAsia"/>
          <w:b/>
          <w:color w:val="333333"/>
          <w:sz w:val="32"/>
          <w:szCs w:val="32"/>
          <w:shd w:val="clear" w:color="auto" w:fill="FFFFFF"/>
        </w:rPr>
        <w:t>。</w:t>
      </w:r>
      <w:r w:rsidRPr="00B42E28">
        <w:rPr>
          <w:rFonts w:ascii="仿宋" w:eastAsia="仿宋" w:hAnsi="仿宋" w:cs="Arial" w:hint="eastAsia"/>
          <w:color w:val="333333"/>
          <w:sz w:val="32"/>
          <w:szCs w:val="32"/>
          <w:shd w:val="clear" w:color="auto" w:fill="FFFFFF"/>
        </w:rPr>
        <w:t>群众反映</w:t>
      </w:r>
      <w:r>
        <w:rPr>
          <w:rFonts w:ascii="仿宋" w:eastAsia="仿宋" w:hAnsi="仿宋" w:cs="Arial" w:hint="eastAsia"/>
          <w:color w:val="333333"/>
          <w:sz w:val="32"/>
          <w:szCs w:val="32"/>
          <w:shd w:val="clear" w:color="auto" w:fill="FFFFFF"/>
        </w:rPr>
        <w:t>：该</w:t>
      </w:r>
      <w:r w:rsidRPr="00B42E28">
        <w:rPr>
          <w:rFonts w:ascii="仿宋" w:eastAsia="仿宋" w:hAnsi="仿宋" w:cs="Arial" w:hint="eastAsia"/>
          <w:color w:val="333333"/>
          <w:sz w:val="32"/>
          <w:szCs w:val="32"/>
          <w:shd w:val="clear" w:color="auto" w:fill="FFFFFF"/>
        </w:rPr>
        <w:t>公司“生产水泥过程中，通过烟囱排放黑色的、灰色的烟尘，当地的农作物叶子上都是水泥灰，当地居民呼吸疾病的比较多，怀疑跟此有关”。</w:t>
      </w:r>
      <w:r>
        <w:rPr>
          <w:rFonts w:ascii="仿宋" w:eastAsia="仿宋" w:hAnsi="仿宋" w:cs="Arial" w:hint="eastAsia"/>
          <w:color w:val="333333"/>
          <w:sz w:val="32"/>
          <w:szCs w:val="32"/>
          <w:shd w:val="clear" w:color="auto" w:fill="FFFFFF"/>
        </w:rPr>
        <w:t>经调查，主要</w:t>
      </w:r>
      <w:r w:rsidRPr="00DA39DD">
        <w:rPr>
          <w:rFonts w:ascii="仿宋" w:eastAsia="仿宋" w:hAnsi="仿宋" w:cs="Arial" w:hint="eastAsia"/>
          <w:color w:val="333333"/>
          <w:sz w:val="32"/>
          <w:szCs w:val="32"/>
          <w:shd w:val="clear" w:color="auto" w:fill="FFFFFF"/>
        </w:rPr>
        <w:t>问题是：建设项目设置东厂界</w:t>
      </w:r>
      <w:r w:rsidRPr="00DA39DD">
        <w:rPr>
          <w:rFonts w:ascii="仿宋" w:eastAsia="仿宋" w:hAnsi="仿宋" w:cs="Arial"/>
          <w:color w:val="333333"/>
          <w:sz w:val="32"/>
          <w:szCs w:val="32"/>
          <w:shd w:val="clear" w:color="auto" w:fill="FFFFFF"/>
        </w:rPr>
        <w:t>290</w:t>
      </w:r>
      <w:r w:rsidRPr="00DA39DD">
        <w:rPr>
          <w:rFonts w:ascii="仿宋" w:eastAsia="仿宋" w:hAnsi="仿宋" w:cs="Arial" w:hint="eastAsia"/>
          <w:color w:val="333333"/>
          <w:sz w:val="32"/>
          <w:szCs w:val="32"/>
          <w:shd w:val="clear" w:color="auto" w:fill="FFFFFF"/>
        </w:rPr>
        <w:t>米、南厂界</w:t>
      </w:r>
      <w:r w:rsidRPr="00DA39DD">
        <w:rPr>
          <w:rFonts w:ascii="仿宋" w:eastAsia="仿宋" w:hAnsi="仿宋" w:cs="Arial"/>
          <w:color w:val="333333"/>
          <w:sz w:val="32"/>
          <w:szCs w:val="32"/>
          <w:shd w:val="clear" w:color="auto" w:fill="FFFFFF"/>
        </w:rPr>
        <w:t>265</w:t>
      </w:r>
      <w:r w:rsidRPr="00DA39DD">
        <w:rPr>
          <w:rFonts w:ascii="仿宋" w:eastAsia="仿宋" w:hAnsi="仿宋" w:cs="Arial" w:hint="eastAsia"/>
          <w:color w:val="333333"/>
          <w:sz w:val="32"/>
          <w:szCs w:val="32"/>
          <w:shd w:val="clear" w:color="auto" w:fill="FFFFFF"/>
        </w:rPr>
        <w:t>米、西厂界</w:t>
      </w:r>
      <w:r w:rsidRPr="00DA39DD">
        <w:rPr>
          <w:rFonts w:ascii="仿宋" w:eastAsia="仿宋" w:hAnsi="仿宋" w:cs="Arial"/>
          <w:color w:val="333333"/>
          <w:sz w:val="32"/>
          <w:szCs w:val="32"/>
          <w:shd w:val="clear" w:color="auto" w:fill="FFFFFF"/>
        </w:rPr>
        <w:t>204</w:t>
      </w:r>
      <w:r w:rsidRPr="00DA39DD">
        <w:rPr>
          <w:rFonts w:ascii="仿宋" w:eastAsia="仿宋" w:hAnsi="仿宋" w:cs="Arial" w:hint="eastAsia"/>
          <w:color w:val="333333"/>
          <w:sz w:val="32"/>
          <w:szCs w:val="32"/>
          <w:shd w:val="clear" w:color="auto" w:fill="FFFFFF"/>
        </w:rPr>
        <w:t>米、北厂界</w:t>
      </w:r>
      <w:r w:rsidRPr="00DA39DD">
        <w:rPr>
          <w:rFonts w:ascii="仿宋" w:eastAsia="仿宋" w:hAnsi="仿宋" w:cs="Arial"/>
          <w:color w:val="333333"/>
          <w:sz w:val="32"/>
          <w:szCs w:val="32"/>
          <w:shd w:val="clear" w:color="auto" w:fill="FFFFFF"/>
        </w:rPr>
        <w:t>275</w:t>
      </w:r>
      <w:r w:rsidRPr="00DA39DD">
        <w:rPr>
          <w:rFonts w:ascii="仿宋" w:eastAsia="仿宋" w:hAnsi="仿宋" w:cs="Arial" w:hint="eastAsia"/>
          <w:color w:val="333333"/>
          <w:sz w:val="32"/>
          <w:szCs w:val="32"/>
          <w:shd w:val="clear" w:color="auto" w:fill="FFFFFF"/>
        </w:rPr>
        <w:t>米的卫生防护距离，需搬迁</w:t>
      </w:r>
      <w:r w:rsidRPr="00DA39DD">
        <w:rPr>
          <w:rFonts w:ascii="仿宋" w:eastAsia="仿宋" w:hAnsi="仿宋" w:cs="Arial"/>
          <w:color w:val="333333"/>
          <w:sz w:val="32"/>
          <w:szCs w:val="32"/>
          <w:shd w:val="clear" w:color="auto" w:fill="FFFFFF"/>
        </w:rPr>
        <w:t>82</w:t>
      </w:r>
      <w:r w:rsidRPr="00DA39DD">
        <w:rPr>
          <w:rFonts w:ascii="仿宋" w:eastAsia="仿宋" w:hAnsi="仿宋" w:cs="Arial" w:hint="eastAsia"/>
          <w:color w:val="333333"/>
          <w:sz w:val="32"/>
          <w:szCs w:val="32"/>
          <w:shd w:val="clear" w:color="auto" w:fill="FFFFFF"/>
        </w:rPr>
        <w:t>户居民。</w:t>
      </w:r>
      <w:r w:rsidRPr="00DA39DD">
        <w:rPr>
          <w:rFonts w:ascii="仿宋" w:eastAsia="仿宋" w:hAnsi="仿宋" w:cs="Arial"/>
          <w:color w:val="333333"/>
          <w:sz w:val="32"/>
          <w:szCs w:val="32"/>
          <w:shd w:val="clear" w:color="auto" w:fill="FFFFFF"/>
        </w:rPr>
        <w:t>2013</w:t>
      </w:r>
      <w:r w:rsidRPr="00DA39DD">
        <w:rPr>
          <w:rFonts w:ascii="仿宋" w:eastAsia="仿宋" w:hAnsi="仿宋" w:cs="Arial" w:hint="eastAsia"/>
          <w:color w:val="333333"/>
          <w:sz w:val="32"/>
          <w:szCs w:val="32"/>
          <w:shd w:val="clear" w:color="auto" w:fill="FFFFFF"/>
        </w:rPr>
        <w:t>年至</w:t>
      </w:r>
      <w:r w:rsidRPr="00DA39DD">
        <w:rPr>
          <w:rFonts w:ascii="仿宋" w:eastAsia="仿宋" w:hAnsi="仿宋" w:cs="Arial"/>
          <w:color w:val="333333"/>
          <w:sz w:val="32"/>
          <w:szCs w:val="32"/>
          <w:shd w:val="clear" w:color="auto" w:fill="FFFFFF"/>
        </w:rPr>
        <w:t>2016</w:t>
      </w:r>
      <w:r w:rsidRPr="00DA39DD">
        <w:rPr>
          <w:rFonts w:ascii="仿宋" w:eastAsia="仿宋" w:hAnsi="仿宋" w:cs="Arial" w:hint="eastAsia"/>
          <w:color w:val="333333"/>
          <w:sz w:val="32"/>
          <w:szCs w:val="32"/>
          <w:shd w:val="clear" w:color="auto" w:fill="FFFFFF"/>
        </w:rPr>
        <w:t>年，只完成了卫生防护距离内</w:t>
      </w:r>
      <w:r w:rsidRPr="00DA39DD">
        <w:rPr>
          <w:rFonts w:ascii="仿宋" w:eastAsia="仿宋" w:hAnsi="仿宋" w:cs="Arial"/>
          <w:color w:val="333333"/>
          <w:sz w:val="32"/>
          <w:szCs w:val="32"/>
          <w:shd w:val="clear" w:color="auto" w:fill="FFFFFF"/>
        </w:rPr>
        <w:t>25</w:t>
      </w:r>
      <w:r w:rsidRPr="00DA39DD">
        <w:rPr>
          <w:rFonts w:ascii="仿宋" w:eastAsia="仿宋" w:hAnsi="仿宋" w:cs="Arial" w:hint="eastAsia"/>
          <w:color w:val="333333"/>
          <w:sz w:val="32"/>
          <w:szCs w:val="32"/>
          <w:shd w:val="clear" w:color="auto" w:fill="FFFFFF"/>
        </w:rPr>
        <w:t>户的拆迁安置工作。</w:t>
      </w:r>
      <w:r w:rsidRPr="00DA39DD">
        <w:rPr>
          <w:rFonts w:ascii="仿宋" w:eastAsia="仿宋" w:hAnsi="仿宋" w:cs="Arial"/>
          <w:color w:val="333333"/>
          <w:sz w:val="32"/>
          <w:szCs w:val="32"/>
          <w:shd w:val="clear" w:color="auto" w:fill="FFFFFF"/>
        </w:rPr>
        <w:t>2012</w:t>
      </w:r>
      <w:r w:rsidRPr="00DA39DD">
        <w:rPr>
          <w:rFonts w:ascii="仿宋" w:eastAsia="仿宋" w:hAnsi="仿宋" w:cs="Arial" w:hint="eastAsia"/>
          <w:color w:val="333333"/>
          <w:sz w:val="32"/>
          <w:szCs w:val="32"/>
          <w:shd w:val="clear" w:color="auto" w:fill="FFFFFF"/>
        </w:rPr>
        <w:t>年至</w:t>
      </w:r>
      <w:r w:rsidRPr="00DA39DD">
        <w:rPr>
          <w:rFonts w:ascii="仿宋" w:eastAsia="仿宋" w:hAnsi="仿宋" w:cs="Arial"/>
          <w:color w:val="333333"/>
          <w:sz w:val="32"/>
          <w:szCs w:val="32"/>
          <w:shd w:val="clear" w:color="auto" w:fill="FFFFFF"/>
        </w:rPr>
        <w:t>2015</w:t>
      </w:r>
      <w:r w:rsidRPr="00DA39DD">
        <w:rPr>
          <w:rFonts w:ascii="仿宋" w:eastAsia="仿宋" w:hAnsi="仿宋" w:cs="Arial" w:hint="eastAsia"/>
          <w:color w:val="333333"/>
          <w:sz w:val="32"/>
          <w:szCs w:val="32"/>
          <w:shd w:val="clear" w:color="auto" w:fill="FFFFFF"/>
        </w:rPr>
        <w:t>年在云峰水泥厂卫生防护距离内又新建居民房</w:t>
      </w:r>
      <w:r w:rsidRPr="00DA39DD">
        <w:rPr>
          <w:rFonts w:ascii="仿宋" w:eastAsia="仿宋" w:hAnsi="仿宋" w:cs="Arial"/>
          <w:color w:val="333333"/>
          <w:sz w:val="32"/>
          <w:szCs w:val="32"/>
          <w:shd w:val="clear" w:color="auto" w:fill="FFFFFF"/>
        </w:rPr>
        <w:t>5</w:t>
      </w:r>
      <w:r w:rsidRPr="00DA39DD">
        <w:rPr>
          <w:rFonts w:ascii="仿宋" w:eastAsia="仿宋" w:hAnsi="仿宋" w:cs="Arial" w:hint="eastAsia"/>
          <w:color w:val="333333"/>
          <w:sz w:val="32"/>
          <w:szCs w:val="32"/>
          <w:shd w:val="clear" w:color="auto" w:fill="FFFFFF"/>
        </w:rPr>
        <w:t>栋，占地</w:t>
      </w:r>
      <w:r w:rsidRPr="00DA39DD">
        <w:rPr>
          <w:rFonts w:ascii="仿宋" w:eastAsia="仿宋" w:hAnsi="仿宋" w:cs="Arial"/>
          <w:color w:val="333333"/>
          <w:sz w:val="32"/>
          <w:szCs w:val="32"/>
          <w:shd w:val="clear" w:color="auto" w:fill="FFFFFF"/>
        </w:rPr>
        <w:t>740</w:t>
      </w:r>
      <w:r w:rsidRPr="00DA39DD">
        <w:rPr>
          <w:rFonts w:ascii="仿宋" w:eastAsia="仿宋" w:hAnsi="仿宋" w:cs="Arial" w:hint="eastAsia"/>
          <w:color w:val="333333"/>
          <w:sz w:val="32"/>
          <w:szCs w:val="32"/>
          <w:shd w:val="clear" w:color="auto" w:fill="FFFFFF"/>
        </w:rPr>
        <w:t>平方米。</w:t>
      </w:r>
      <w:r>
        <w:rPr>
          <w:rFonts w:ascii="仿宋" w:eastAsia="仿宋" w:hAnsi="仿宋" w:cs="Arial" w:hint="eastAsia"/>
          <w:color w:val="333333"/>
          <w:sz w:val="32"/>
          <w:szCs w:val="32"/>
          <w:shd w:val="clear" w:color="auto" w:fill="FFFFFF"/>
        </w:rPr>
        <w:t>调查认为，该</w:t>
      </w:r>
      <w:r w:rsidRPr="00B42E28">
        <w:rPr>
          <w:rFonts w:ascii="仿宋" w:eastAsia="仿宋" w:hAnsi="仿宋" w:cs="Arial" w:hint="eastAsia"/>
          <w:color w:val="333333"/>
          <w:sz w:val="32"/>
          <w:szCs w:val="32"/>
          <w:shd w:val="clear" w:color="auto" w:fill="FFFFFF"/>
        </w:rPr>
        <w:t>公司不能正确处理发展与保护的关系，法律观念淡薄</w:t>
      </w:r>
      <w:r w:rsidRPr="00B42E28">
        <w:rPr>
          <w:rFonts w:ascii="仿宋" w:eastAsia="仿宋" w:hAnsi="仿宋" w:cs="Arial"/>
          <w:color w:val="333333"/>
          <w:sz w:val="32"/>
          <w:szCs w:val="32"/>
          <w:shd w:val="clear" w:color="auto" w:fill="FFFFFF"/>
        </w:rPr>
        <w:t>,</w:t>
      </w:r>
      <w:r w:rsidRPr="00B42E28">
        <w:rPr>
          <w:rFonts w:ascii="仿宋" w:eastAsia="仿宋" w:hAnsi="仿宋" w:cs="Arial" w:hint="eastAsia"/>
          <w:color w:val="333333"/>
          <w:sz w:val="32"/>
          <w:szCs w:val="32"/>
          <w:shd w:val="clear" w:color="auto" w:fill="FFFFFF"/>
        </w:rPr>
        <w:t>未能正确履行企业在环境治理中的主体责任，当地有关职能部门未能正确履行法律赋予的监管职责。</w:t>
      </w:r>
    </w:p>
    <w:p w:rsidR="008040BD" w:rsidRPr="00DA39DD" w:rsidRDefault="008040BD" w:rsidP="009E1386">
      <w:pPr>
        <w:pStyle w:val="NormalWeb"/>
        <w:shd w:val="clear" w:color="auto" w:fill="FFFFFF"/>
        <w:spacing w:before="0" w:beforeAutospacing="0" w:after="0" w:afterAutospacing="0" w:line="560" w:lineRule="exact"/>
        <w:ind w:firstLineChars="200" w:firstLine="31680"/>
        <w:jc w:val="both"/>
        <w:rPr>
          <w:rFonts w:ascii="仿宋" w:eastAsia="仿宋" w:hAnsi="仿宋" w:cs="Arial"/>
          <w:color w:val="333333"/>
          <w:sz w:val="32"/>
          <w:szCs w:val="32"/>
          <w:shd w:val="clear" w:color="auto" w:fill="FFFFFF"/>
        </w:rPr>
      </w:pPr>
      <w:r w:rsidRPr="003F6FDC">
        <w:rPr>
          <w:rFonts w:ascii="仿宋" w:eastAsia="仿宋" w:hAnsi="仿宋" w:cs="Arial" w:hint="eastAsia"/>
          <w:b/>
          <w:color w:val="333333"/>
          <w:sz w:val="32"/>
          <w:szCs w:val="32"/>
          <w:shd w:val="clear" w:color="auto" w:fill="FFFFFF"/>
        </w:rPr>
        <w:t>沅陵县凉水井镇华益水泥厂扬尘污染、随意开采</w:t>
      </w:r>
      <w:r>
        <w:rPr>
          <w:rFonts w:ascii="仿宋" w:eastAsia="仿宋" w:hAnsi="仿宋" w:cs="Arial" w:hint="eastAsia"/>
          <w:b/>
          <w:color w:val="333333"/>
          <w:sz w:val="32"/>
          <w:szCs w:val="32"/>
          <w:shd w:val="clear" w:color="auto" w:fill="FFFFFF"/>
        </w:rPr>
        <w:t>、自然破坏等</w:t>
      </w:r>
      <w:r w:rsidRPr="003F6FDC">
        <w:rPr>
          <w:rFonts w:ascii="仿宋" w:eastAsia="仿宋" w:hAnsi="仿宋" w:cs="Arial" w:hint="eastAsia"/>
          <w:b/>
          <w:color w:val="333333"/>
          <w:sz w:val="32"/>
          <w:szCs w:val="32"/>
          <w:shd w:val="clear" w:color="auto" w:fill="FFFFFF"/>
        </w:rPr>
        <w:t>问题</w:t>
      </w:r>
      <w:r>
        <w:rPr>
          <w:rFonts w:ascii="仿宋" w:eastAsia="仿宋" w:hAnsi="仿宋" w:cs="Arial" w:hint="eastAsia"/>
          <w:b/>
          <w:color w:val="333333"/>
          <w:sz w:val="32"/>
          <w:szCs w:val="32"/>
          <w:shd w:val="clear" w:color="auto" w:fill="FFFFFF"/>
        </w:rPr>
        <w:t>。</w:t>
      </w:r>
      <w:r>
        <w:rPr>
          <w:rFonts w:ascii="仿宋" w:eastAsia="仿宋" w:hAnsi="仿宋" w:cs="Arial" w:hint="eastAsia"/>
          <w:color w:val="333333"/>
          <w:sz w:val="32"/>
          <w:szCs w:val="32"/>
          <w:shd w:val="clear" w:color="auto" w:fill="FFFFFF"/>
        </w:rPr>
        <w:t>经调查，主要</w:t>
      </w:r>
      <w:r w:rsidRPr="00DA39DD">
        <w:rPr>
          <w:rFonts w:ascii="仿宋" w:eastAsia="仿宋" w:hAnsi="仿宋" w:cs="Arial" w:hint="eastAsia"/>
          <w:color w:val="333333"/>
          <w:sz w:val="32"/>
          <w:szCs w:val="32"/>
          <w:shd w:val="clear" w:color="auto" w:fill="FFFFFF"/>
        </w:rPr>
        <w:t>问题</w:t>
      </w:r>
      <w:r>
        <w:rPr>
          <w:rFonts w:ascii="仿宋" w:eastAsia="仿宋" w:hAnsi="仿宋" w:cs="Arial" w:hint="eastAsia"/>
          <w:color w:val="333333"/>
          <w:sz w:val="32"/>
          <w:szCs w:val="32"/>
          <w:shd w:val="clear" w:color="auto" w:fill="FFFFFF"/>
        </w:rPr>
        <w:t>是：</w:t>
      </w:r>
      <w:r w:rsidRPr="00DA39DD">
        <w:rPr>
          <w:rFonts w:ascii="仿宋" w:eastAsia="仿宋" w:hAnsi="仿宋" w:cs="Arial" w:hint="eastAsia"/>
          <w:color w:val="333333"/>
          <w:sz w:val="32"/>
          <w:szCs w:val="32"/>
          <w:shd w:val="clear" w:color="auto" w:fill="FFFFFF"/>
        </w:rPr>
        <w:t>沅陵县凉水井镇华益水泥厂采矿区破碎车间在破碎过程中收尘不彻底，防止粉尘有“跑、冒、滴、漏”的现象，加强厂区的抑尘工作不彻底，对周边环境造成污染；在堆料车间外有部分原材料未进原材料棚，未进行遮盖处理，随意露天堆放；该公司在夜间运输时，车辆石头有散落，有噪声扰民的问题。该采石场经过多年的开采，已形成多处不稳定的高陡边坡，原作业平台残留有大量的浮石、悬石，且该采石场在新改道的</w:t>
      </w:r>
      <w:r w:rsidRPr="00DA39DD">
        <w:rPr>
          <w:rFonts w:ascii="仿宋" w:eastAsia="仿宋" w:hAnsi="仿宋" w:cs="Arial"/>
          <w:color w:val="333333"/>
          <w:sz w:val="32"/>
          <w:szCs w:val="32"/>
          <w:shd w:val="clear" w:color="auto" w:fill="FFFFFF"/>
        </w:rPr>
        <w:t>319</w:t>
      </w:r>
      <w:r w:rsidRPr="00DA39DD">
        <w:rPr>
          <w:rFonts w:ascii="仿宋" w:eastAsia="仿宋" w:hAnsi="仿宋" w:cs="Arial" w:hint="eastAsia"/>
          <w:color w:val="333333"/>
          <w:sz w:val="32"/>
          <w:szCs w:val="32"/>
          <w:shd w:val="clear" w:color="auto" w:fill="FFFFFF"/>
        </w:rPr>
        <w:t>国道边，极易发生山体滑坡、塌方等安全事故，严重威胁人民群众的生命安全，属于重大安全隐患，且发生在五强溪湿地公园内。</w:t>
      </w:r>
      <w:r>
        <w:rPr>
          <w:rFonts w:ascii="仿宋" w:eastAsia="仿宋" w:hAnsi="仿宋" w:cs="Arial" w:hint="eastAsia"/>
          <w:color w:val="333333"/>
          <w:sz w:val="32"/>
          <w:szCs w:val="32"/>
          <w:shd w:val="clear" w:color="auto" w:fill="FFFFFF"/>
        </w:rPr>
        <w:t>调查认为，该</w:t>
      </w:r>
      <w:r w:rsidRPr="00914EEE">
        <w:rPr>
          <w:rFonts w:ascii="仿宋" w:eastAsia="仿宋" w:hAnsi="仿宋" w:cs="Arial" w:hint="eastAsia"/>
          <w:color w:val="333333"/>
          <w:sz w:val="32"/>
          <w:szCs w:val="32"/>
          <w:shd w:val="clear" w:color="auto" w:fill="FFFFFF"/>
        </w:rPr>
        <w:t>企业法律意识和安全意识淡薄。</w:t>
      </w:r>
    </w:p>
    <w:p w:rsidR="008040BD" w:rsidRPr="00DA39DD" w:rsidRDefault="008040BD" w:rsidP="009E1386">
      <w:pPr>
        <w:pStyle w:val="NormalWeb"/>
        <w:shd w:val="clear" w:color="auto" w:fill="FFFFFF"/>
        <w:spacing w:before="0" w:beforeAutospacing="0" w:after="0" w:afterAutospacing="0" w:line="560" w:lineRule="exact"/>
        <w:ind w:firstLineChars="200" w:firstLine="31680"/>
        <w:jc w:val="both"/>
        <w:rPr>
          <w:rFonts w:ascii="仿宋" w:eastAsia="仿宋" w:hAnsi="仿宋" w:cs="Arial"/>
          <w:color w:val="333333"/>
          <w:sz w:val="32"/>
          <w:szCs w:val="32"/>
          <w:shd w:val="clear" w:color="auto" w:fill="FFFFFF"/>
        </w:rPr>
      </w:pPr>
      <w:r w:rsidRPr="003F6FDC">
        <w:rPr>
          <w:rFonts w:ascii="仿宋" w:eastAsia="仿宋" w:hAnsi="仿宋" w:cs="Arial" w:hint="eastAsia"/>
          <w:b/>
          <w:color w:val="333333"/>
          <w:sz w:val="32"/>
          <w:szCs w:val="32"/>
          <w:shd w:val="clear" w:color="auto" w:fill="FFFFFF"/>
        </w:rPr>
        <w:t>岳阳临湘市湖南金叶众望科技股份有限公司废气影响周边环境</w:t>
      </w:r>
      <w:r>
        <w:rPr>
          <w:rFonts w:ascii="仿宋" w:eastAsia="仿宋" w:hAnsi="仿宋" w:cs="Arial" w:hint="eastAsia"/>
          <w:b/>
          <w:color w:val="333333"/>
          <w:sz w:val="32"/>
          <w:szCs w:val="32"/>
          <w:shd w:val="clear" w:color="auto" w:fill="FFFFFF"/>
        </w:rPr>
        <w:t>。</w:t>
      </w:r>
      <w:r w:rsidRPr="00914EEE">
        <w:rPr>
          <w:rFonts w:ascii="仿宋" w:eastAsia="仿宋" w:hAnsi="仿宋" w:cs="Arial" w:hint="eastAsia"/>
          <w:color w:val="333333"/>
          <w:sz w:val="32"/>
          <w:szCs w:val="32"/>
          <w:shd w:val="clear" w:color="auto" w:fill="FFFFFF"/>
        </w:rPr>
        <w:t>经调查，</w:t>
      </w:r>
      <w:r w:rsidRPr="00DA39DD">
        <w:rPr>
          <w:rFonts w:ascii="仿宋" w:eastAsia="仿宋" w:hAnsi="仿宋" w:cs="Arial" w:hint="eastAsia"/>
          <w:color w:val="333333"/>
          <w:sz w:val="32"/>
          <w:szCs w:val="32"/>
          <w:shd w:val="clear" w:color="auto" w:fill="FFFFFF"/>
        </w:rPr>
        <w:t>主要问题</w:t>
      </w:r>
      <w:r>
        <w:rPr>
          <w:rFonts w:ascii="仿宋" w:eastAsia="仿宋" w:hAnsi="仿宋" w:cs="Arial" w:hint="eastAsia"/>
          <w:color w:val="333333"/>
          <w:sz w:val="32"/>
          <w:szCs w:val="32"/>
          <w:shd w:val="clear" w:color="auto" w:fill="FFFFFF"/>
        </w:rPr>
        <w:t>是，</w:t>
      </w:r>
      <w:r w:rsidRPr="00DA39DD">
        <w:rPr>
          <w:rFonts w:ascii="仿宋" w:eastAsia="仿宋" w:hAnsi="仿宋" w:cs="Arial" w:hint="eastAsia"/>
          <w:color w:val="333333"/>
          <w:sz w:val="32"/>
          <w:szCs w:val="32"/>
          <w:shd w:val="clear" w:color="auto" w:fill="FFFFFF"/>
        </w:rPr>
        <w:t>湖南金叶众望科技股份有限公司通过烟囱排放白色的恶臭废气、影响周边环境问题，恶臭废气主要来源于有机肥发酵工艺段的恶臭气体，该公司生物有机肥发酵区、存放区仓库有排气窗、屋顶</w:t>
      </w:r>
      <w:r w:rsidRPr="00DA39DD">
        <w:rPr>
          <w:rFonts w:ascii="仿宋" w:eastAsia="仿宋" w:hAnsi="仿宋" w:cs="Arial"/>
          <w:color w:val="333333"/>
          <w:sz w:val="32"/>
          <w:szCs w:val="32"/>
          <w:shd w:val="clear" w:color="auto" w:fill="FFFFFF"/>
        </w:rPr>
        <w:t>U</w:t>
      </w:r>
      <w:r w:rsidRPr="00DA39DD">
        <w:rPr>
          <w:rFonts w:ascii="仿宋" w:eastAsia="仿宋" w:hAnsi="仿宋" w:cs="Arial" w:hint="eastAsia"/>
          <w:color w:val="333333"/>
          <w:sz w:val="32"/>
          <w:szCs w:val="32"/>
          <w:shd w:val="clear" w:color="auto" w:fill="FFFFFF"/>
        </w:rPr>
        <w:t>型瓦有缝隙，未完全密闭，发酵废气通过发酵仓库排气窗和屋顶</w:t>
      </w:r>
      <w:r w:rsidRPr="00DA39DD">
        <w:rPr>
          <w:rFonts w:ascii="仿宋" w:eastAsia="仿宋" w:hAnsi="仿宋" w:cs="Arial"/>
          <w:color w:val="333333"/>
          <w:sz w:val="32"/>
          <w:szCs w:val="32"/>
          <w:shd w:val="clear" w:color="auto" w:fill="FFFFFF"/>
        </w:rPr>
        <w:t>U</w:t>
      </w:r>
      <w:r w:rsidRPr="00DA39DD">
        <w:rPr>
          <w:rFonts w:ascii="仿宋" w:eastAsia="仿宋" w:hAnsi="仿宋" w:cs="Arial" w:hint="eastAsia"/>
          <w:color w:val="333333"/>
          <w:sz w:val="32"/>
          <w:szCs w:val="32"/>
          <w:shd w:val="clear" w:color="auto" w:fill="FFFFFF"/>
        </w:rPr>
        <w:t>型瓦缝隙逸出，形成无组织排放。</w:t>
      </w:r>
      <w:smartTag w:uri="urn:schemas-microsoft-com:office:smarttags" w:element="chsdate">
        <w:smartTagPr>
          <w:attr w:name="IsROCDate" w:val="False"/>
          <w:attr w:name="IsLunarDate" w:val="False"/>
          <w:attr w:name="Day" w:val="17"/>
          <w:attr w:name="Month" w:val="9"/>
          <w:attr w:name="Year" w:val="2018"/>
        </w:smartTagPr>
        <w:r w:rsidRPr="00DA39DD">
          <w:rPr>
            <w:rFonts w:ascii="仿宋" w:eastAsia="仿宋" w:hAnsi="仿宋" w:cs="Arial"/>
            <w:color w:val="333333"/>
            <w:sz w:val="32"/>
            <w:szCs w:val="32"/>
            <w:shd w:val="clear" w:color="auto" w:fill="FFFFFF"/>
          </w:rPr>
          <w:t>9</w:t>
        </w:r>
        <w:r w:rsidRPr="00DA39DD">
          <w:rPr>
            <w:rFonts w:ascii="仿宋" w:eastAsia="仿宋" w:hAnsi="仿宋" w:cs="Arial" w:hint="eastAsia"/>
            <w:color w:val="333333"/>
            <w:sz w:val="32"/>
            <w:szCs w:val="32"/>
            <w:shd w:val="clear" w:color="auto" w:fill="FFFFFF"/>
          </w:rPr>
          <w:t>月</w:t>
        </w:r>
        <w:r w:rsidRPr="00DA39DD">
          <w:rPr>
            <w:rFonts w:ascii="仿宋" w:eastAsia="仿宋" w:hAnsi="仿宋" w:cs="Arial"/>
            <w:color w:val="333333"/>
            <w:sz w:val="32"/>
            <w:szCs w:val="32"/>
            <w:shd w:val="clear" w:color="auto" w:fill="FFFFFF"/>
          </w:rPr>
          <w:t>17</w:t>
        </w:r>
        <w:r w:rsidRPr="00DA39DD">
          <w:rPr>
            <w:rFonts w:ascii="仿宋" w:eastAsia="仿宋" w:hAnsi="仿宋" w:cs="Arial" w:hint="eastAsia"/>
            <w:color w:val="333333"/>
            <w:sz w:val="32"/>
            <w:szCs w:val="32"/>
            <w:shd w:val="clear" w:color="auto" w:fill="FFFFFF"/>
          </w:rPr>
          <w:t>日</w:t>
        </w:r>
      </w:smartTag>
      <w:r w:rsidRPr="00DA39DD">
        <w:rPr>
          <w:rFonts w:ascii="仿宋" w:eastAsia="仿宋" w:hAnsi="仿宋" w:cs="Arial" w:hint="eastAsia"/>
          <w:color w:val="333333"/>
          <w:sz w:val="32"/>
          <w:szCs w:val="32"/>
          <w:shd w:val="clear" w:color="auto" w:fill="FFFFFF"/>
        </w:rPr>
        <w:t>委托第三方公司对有机肥发酵过程中产生的臭气进行了检测，检测结果显示臭气浓度为</w:t>
      </w:r>
      <w:r w:rsidRPr="00DA39DD">
        <w:rPr>
          <w:rFonts w:ascii="仿宋" w:eastAsia="仿宋" w:hAnsi="仿宋" w:cs="Arial"/>
          <w:color w:val="333333"/>
          <w:sz w:val="32"/>
          <w:szCs w:val="32"/>
          <w:shd w:val="clear" w:color="auto" w:fill="FFFFFF"/>
        </w:rPr>
        <w:t>51.3</w:t>
      </w:r>
      <w:r w:rsidRPr="00DA39DD">
        <w:rPr>
          <w:rFonts w:ascii="仿宋" w:eastAsia="仿宋" w:hAnsi="仿宋" w:cs="Arial" w:hint="eastAsia"/>
          <w:color w:val="333333"/>
          <w:sz w:val="32"/>
          <w:szCs w:val="32"/>
          <w:shd w:val="clear" w:color="auto" w:fill="FFFFFF"/>
        </w:rPr>
        <w:t>（标准值为</w:t>
      </w:r>
      <w:r w:rsidRPr="00DA39DD">
        <w:rPr>
          <w:rFonts w:ascii="仿宋" w:eastAsia="仿宋" w:hAnsi="仿宋" w:cs="Arial"/>
          <w:color w:val="333333"/>
          <w:sz w:val="32"/>
          <w:szCs w:val="32"/>
          <w:shd w:val="clear" w:color="auto" w:fill="FFFFFF"/>
        </w:rPr>
        <w:t>20</w:t>
      </w:r>
      <w:r w:rsidRPr="00DA39DD">
        <w:rPr>
          <w:rFonts w:ascii="仿宋" w:eastAsia="仿宋" w:hAnsi="仿宋" w:cs="Arial" w:hint="eastAsia"/>
          <w:color w:val="333333"/>
          <w:sz w:val="32"/>
          <w:szCs w:val="32"/>
          <w:shd w:val="clear" w:color="auto" w:fill="FFFFFF"/>
        </w:rPr>
        <w:t>），超标</w:t>
      </w:r>
      <w:r w:rsidRPr="00DA39DD">
        <w:rPr>
          <w:rFonts w:ascii="仿宋" w:eastAsia="仿宋" w:hAnsi="仿宋" w:cs="Arial"/>
          <w:color w:val="333333"/>
          <w:sz w:val="32"/>
          <w:szCs w:val="32"/>
          <w:shd w:val="clear" w:color="auto" w:fill="FFFFFF"/>
        </w:rPr>
        <w:t>1.56</w:t>
      </w:r>
      <w:r w:rsidRPr="00DA39DD">
        <w:rPr>
          <w:rFonts w:ascii="仿宋" w:eastAsia="仿宋" w:hAnsi="仿宋" w:cs="Arial" w:hint="eastAsia"/>
          <w:color w:val="333333"/>
          <w:sz w:val="32"/>
          <w:szCs w:val="32"/>
          <w:shd w:val="clear" w:color="auto" w:fill="FFFFFF"/>
        </w:rPr>
        <w:t>倍。</w:t>
      </w:r>
      <w:r>
        <w:rPr>
          <w:rFonts w:ascii="仿宋" w:eastAsia="仿宋" w:hAnsi="仿宋" w:cs="Arial" w:hint="eastAsia"/>
          <w:color w:val="333333"/>
          <w:sz w:val="32"/>
          <w:szCs w:val="32"/>
          <w:shd w:val="clear" w:color="auto" w:fill="FFFFFF"/>
        </w:rPr>
        <w:t>调查认为，该公司</w:t>
      </w:r>
      <w:r w:rsidRPr="00914EEE">
        <w:rPr>
          <w:rFonts w:ascii="仿宋" w:eastAsia="仿宋" w:hAnsi="仿宋" w:cs="Arial" w:hint="eastAsia"/>
          <w:color w:val="333333"/>
          <w:sz w:val="32"/>
          <w:szCs w:val="32"/>
          <w:shd w:val="clear" w:color="auto" w:fill="FFFFFF"/>
        </w:rPr>
        <w:t>未能履行企业在环境治理中的主体责任。</w:t>
      </w:r>
    </w:p>
    <w:p w:rsidR="008040BD" w:rsidRDefault="008040BD" w:rsidP="009E1386">
      <w:pPr>
        <w:pStyle w:val="NormalWeb"/>
        <w:shd w:val="clear" w:color="auto" w:fill="FFFFFF"/>
        <w:spacing w:before="0" w:beforeAutospacing="0" w:after="0" w:afterAutospacing="0" w:line="300" w:lineRule="exact"/>
        <w:ind w:firstLineChars="200" w:firstLine="31680"/>
        <w:jc w:val="center"/>
        <w:rPr>
          <w:rFonts w:ascii="黑体" w:eastAsia="黑体" w:hAnsi="黑体" w:cs="Arial"/>
          <w:color w:val="333333"/>
          <w:sz w:val="32"/>
          <w:szCs w:val="32"/>
          <w:shd w:val="clear" w:color="auto" w:fill="FFFFFF"/>
        </w:rPr>
      </w:pPr>
    </w:p>
    <w:p w:rsidR="008040BD" w:rsidRPr="006A1371" w:rsidRDefault="008040BD" w:rsidP="006A1371">
      <w:pPr>
        <w:pStyle w:val="NormalWeb"/>
        <w:shd w:val="clear" w:color="auto" w:fill="FFFFFF"/>
        <w:spacing w:before="0" w:beforeAutospacing="0" w:after="0" w:afterAutospacing="0" w:line="560" w:lineRule="exact"/>
        <w:jc w:val="both"/>
        <w:rPr>
          <w:rFonts w:ascii="楷体" w:eastAsia="楷体" w:hAnsi="楷体" w:cs="Arial"/>
          <w:color w:val="333333"/>
          <w:sz w:val="36"/>
          <w:szCs w:val="36"/>
          <w:shd w:val="clear" w:color="auto" w:fill="FFFFFF"/>
        </w:rPr>
      </w:pPr>
      <w:r>
        <w:rPr>
          <w:rFonts w:ascii="方正小标宋简体" w:eastAsia="方正小标宋简体"/>
          <w:color w:val="333333"/>
          <w:sz w:val="36"/>
          <w:szCs w:val="36"/>
          <w:shd w:val="clear" w:color="auto" w:fill="FFFFFF"/>
        </w:rPr>
        <w:t xml:space="preserve"> </w:t>
      </w:r>
      <w:r w:rsidRPr="006A1371">
        <w:rPr>
          <w:rFonts w:ascii="楷体" w:eastAsia="楷体" w:hAnsi="楷体" w:hint="eastAsia"/>
          <w:color w:val="333333"/>
          <w:sz w:val="36"/>
          <w:szCs w:val="36"/>
          <w:shd w:val="clear" w:color="auto" w:fill="FFFFFF"/>
        </w:rPr>
        <w:t>严肃查处群众身边环境问题</w:t>
      </w:r>
      <w:r w:rsidRPr="006A1371">
        <w:rPr>
          <w:rFonts w:ascii="楷体" w:eastAsia="楷体" w:hAnsi="楷体"/>
          <w:color w:val="333333"/>
          <w:sz w:val="36"/>
          <w:szCs w:val="36"/>
          <w:shd w:val="clear" w:color="auto" w:fill="FFFFFF"/>
        </w:rPr>
        <w:t xml:space="preserve"> </w:t>
      </w:r>
      <w:r w:rsidRPr="006A1371">
        <w:rPr>
          <w:rFonts w:ascii="楷体" w:eastAsia="楷体" w:hAnsi="楷体" w:hint="eastAsia"/>
          <w:color w:val="333333"/>
          <w:sz w:val="36"/>
          <w:szCs w:val="36"/>
          <w:shd w:val="clear" w:color="auto" w:fill="FFFFFF"/>
        </w:rPr>
        <w:t>切实保障群众环境权益</w:t>
      </w:r>
    </w:p>
    <w:p w:rsidR="008040BD" w:rsidRDefault="008040BD" w:rsidP="009E1386">
      <w:pPr>
        <w:pStyle w:val="NormalWeb"/>
        <w:shd w:val="clear" w:color="auto" w:fill="FFFFFF"/>
        <w:spacing w:before="0" w:beforeAutospacing="0" w:after="0" w:afterAutospacing="0" w:line="300" w:lineRule="exact"/>
        <w:ind w:firstLineChars="200" w:firstLine="31680"/>
        <w:jc w:val="center"/>
        <w:rPr>
          <w:rFonts w:ascii="仿宋" w:eastAsia="仿宋" w:hAnsi="仿宋" w:cs="Arial"/>
          <w:b/>
          <w:color w:val="333333"/>
          <w:sz w:val="32"/>
          <w:szCs w:val="32"/>
          <w:shd w:val="clear" w:color="auto" w:fill="FFFFFF"/>
        </w:rPr>
      </w:pPr>
    </w:p>
    <w:p w:rsidR="008040BD" w:rsidRPr="00D83F80" w:rsidRDefault="008040BD" w:rsidP="009E1386">
      <w:pPr>
        <w:pStyle w:val="NormalWeb"/>
        <w:shd w:val="clear" w:color="auto" w:fill="FFFFFF"/>
        <w:spacing w:before="0" w:beforeAutospacing="0" w:after="0" w:afterAutospacing="0" w:line="560" w:lineRule="exact"/>
        <w:ind w:firstLineChars="200" w:firstLine="31680"/>
        <w:jc w:val="both"/>
        <w:rPr>
          <w:rFonts w:ascii="仿宋" w:eastAsia="仿宋" w:hAnsi="仿宋" w:cs="Arial"/>
          <w:color w:val="333333"/>
          <w:sz w:val="32"/>
          <w:szCs w:val="32"/>
          <w:shd w:val="clear" w:color="auto" w:fill="FFFFFF"/>
        </w:rPr>
      </w:pPr>
      <w:r>
        <w:rPr>
          <w:rFonts w:ascii="仿宋" w:eastAsia="仿宋" w:hAnsi="仿宋" w:cs="Arial" w:hint="eastAsia"/>
          <w:b/>
          <w:color w:val="333333"/>
          <w:sz w:val="32"/>
          <w:szCs w:val="32"/>
          <w:shd w:val="clear" w:color="auto" w:fill="FFFFFF"/>
        </w:rPr>
        <w:t>怀化市</w:t>
      </w:r>
      <w:r w:rsidRPr="00D83F80">
        <w:rPr>
          <w:rFonts w:ascii="仿宋" w:eastAsia="仿宋" w:hAnsi="仿宋" w:cs="Arial" w:hint="eastAsia"/>
          <w:b/>
          <w:color w:val="333333"/>
          <w:sz w:val="32"/>
          <w:szCs w:val="32"/>
          <w:shd w:val="clear" w:color="auto" w:fill="FFFFFF"/>
        </w:rPr>
        <w:t>麻阳苗族自治县高村镇陶伊村违法采砂问题</w:t>
      </w:r>
      <w:r>
        <w:rPr>
          <w:rFonts w:ascii="仿宋" w:eastAsia="仿宋" w:hAnsi="仿宋" w:cs="Arial" w:hint="eastAsia"/>
          <w:b/>
          <w:color w:val="333333"/>
          <w:sz w:val="32"/>
          <w:szCs w:val="32"/>
          <w:shd w:val="clear" w:color="auto" w:fill="FFFFFF"/>
        </w:rPr>
        <w:t>。</w:t>
      </w:r>
      <w:r>
        <w:rPr>
          <w:rFonts w:ascii="仿宋" w:eastAsia="仿宋" w:hAnsi="仿宋" w:cs="Arial" w:hint="eastAsia"/>
          <w:color w:val="333333"/>
          <w:sz w:val="32"/>
          <w:szCs w:val="32"/>
          <w:shd w:val="clear" w:color="auto" w:fill="FFFFFF"/>
        </w:rPr>
        <w:t>经调查核实，</w:t>
      </w:r>
      <w:r w:rsidRPr="00D83F80">
        <w:rPr>
          <w:rFonts w:ascii="仿宋" w:eastAsia="仿宋" w:hAnsi="仿宋" w:cs="Arial"/>
          <w:color w:val="333333"/>
          <w:sz w:val="32"/>
          <w:szCs w:val="32"/>
          <w:shd w:val="clear" w:color="auto" w:fill="FFFFFF"/>
        </w:rPr>
        <w:t>2015</w:t>
      </w:r>
      <w:r w:rsidRPr="00D83F80">
        <w:rPr>
          <w:rFonts w:ascii="仿宋" w:eastAsia="仿宋" w:hAnsi="仿宋" w:cs="Arial" w:hint="eastAsia"/>
          <w:color w:val="333333"/>
          <w:sz w:val="32"/>
          <w:szCs w:val="32"/>
          <w:shd w:val="clear" w:color="auto" w:fill="FFFFFF"/>
        </w:rPr>
        <w:t>年</w:t>
      </w:r>
      <w:r w:rsidRPr="00D83F80">
        <w:rPr>
          <w:rFonts w:ascii="仿宋" w:eastAsia="仿宋" w:hAnsi="仿宋" w:cs="Arial"/>
          <w:color w:val="333333"/>
          <w:sz w:val="32"/>
          <w:szCs w:val="32"/>
          <w:shd w:val="clear" w:color="auto" w:fill="FFFFFF"/>
        </w:rPr>
        <w:t>3</w:t>
      </w:r>
      <w:r w:rsidRPr="00D83F80">
        <w:rPr>
          <w:rFonts w:ascii="仿宋" w:eastAsia="仿宋" w:hAnsi="仿宋" w:cs="Arial" w:hint="eastAsia"/>
          <w:color w:val="333333"/>
          <w:sz w:val="32"/>
          <w:szCs w:val="32"/>
          <w:shd w:val="clear" w:color="auto" w:fill="FFFFFF"/>
        </w:rPr>
        <w:t>月，</w:t>
      </w:r>
      <w:r>
        <w:rPr>
          <w:rFonts w:ascii="仿宋" w:eastAsia="仿宋" w:hAnsi="仿宋" w:cs="Arial" w:hint="eastAsia"/>
          <w:color w:val="333333"/>
          <w:sz w:val="32"/>
          <w:szCs w:val="32"/>
          <w:shd w:val="clear" w:color="auto" w:fill="FFFFFF"/>
        </w:rPr>
        <w:t>被举报人</w:t>
      </w:r>
      <w:r w:rsidRPr="00D83F80">
        <w:rPr>
          <w:rFonts w:ascii="仿宋" w:eastAsia="仿宋" w:hAnsi="仿宋" w:cs="Arial" w:hint="eastAsia"/>
          <w:color w:val="333333"/>
          <w:sz w:val="32"/>
          <w:szCs w:val="32"/>
          <w:shd w:val="clear" w:color="auto" w:fill="FFFFFF"/>
        </w:rPr>
        <w:t>三人合伙采用挖土机直接在河岸边向里纵深方向的荒沙地挖采砂石，砂石通过车辆转运至公路边堆料场进行筛分装车，无任何部门审批手续。</w:t>
      </w:r>
      <w:r w:rsidRPr="00D83F80">
        <w:rPr>
          <w:rFonts w:ascii="仿宋" w:eastAsia="仿宋" w:hAnsi="仿宋" w:cs="Arial"/>
          <w:color w:val="333333"/>
          <w:sz w:val="32"/>
          <w:szCs w:val="32"/>
          <w:shd w:val="clear" w:color="auto" w:fill="FFFFFF"/>
        </w:rPr>
        <w:t>5</w:t>
      </w:r>
      <w:r w:rsidRPr="00D83F80">
        <w:rPr>
          <w:rFonts w:ascii="仿宋" w:eastAsia="仿宋" w:hAnsi="仿宋" w:cs="Arial" w:hint="eastAsia"/>
          <w:color w:val="333333"/>
          <w:sz w:val="32"/>
          <w:szCs w:val="32"/>
          <w:shd w:val="clear" w:color="auto" w:fill="FFFFFF"/>
        </w:rPr>
        <w:t>月被县水利部门查处后停产，期间共计开采面积约</w:t>
      </w:r>
      <w:r w:rsidRPr="00D83F80">
        <w:rPr>
          <w:rFonts w:ascii="仿宋" w:eastAsia="仿宋" w:hAnsi="仿宋" w:cs="Arial"/>
          <w:color w:val="333333"/>
          <w:sz w:val="32"/>
          <w:szCs w:val="32"/>
          <w:shd w:val="clear" w:color="auto" w:fill="FFFFFF"/>
        </w:rPr>
        <w:t>1.35</w:t>
      </w:r>
      <w:r w:rsidRPr="00D83F80">
        <w:rPr>
          <w:rFonts w:ascii="仿宋" w:eastAsia="仿宋" w:hAnsi="仿宋" w:cs="Arial" w:hint="eastAsia"/>
          <w:color w:val="333333"/>
          <w:sz w:val="32"/>
          <w:szCs w:val="32"/>
          <w:shd w:val="clear" w:color="auto" w:fill="FFFFFF"/>
        </w:rPr>
        <w:t>亩</w:t>
      </w:r>
      <w:r w:rsidRPr="00D83F80">
        <w:rPr>
          <w:rFonts w:ascii="仿宋" w:eastAsia="仿宋" w:hAnsi="仿宋" w:cs="Arial"/>
          <w:color w:val="333333"/>
          <w:sz w:val="32"/>
          <w:szCs w:val="32"/>
          <w:shd w:val="clear" w:color="auto" w:fill="FFFFFF"/>
        </w:rPr>
        <w:t xml:space="preserve">, </w:t>
      </w:r>
      <w:r w:rsidRPr="00D83F80">
        <w:rPr>
          <w:rFonts w:ascii="仿宋" w:eastAsia="仿宋" w:hAnsi="仿宋" w:cs="Arial" w:hint="eastAsia"/>
          <w:color w:val="333333"/>
          <w:sz w:val="32"/>
          <w:szCs w:val="32"/>
          <w:shd w:val="clear" w:color="auto" w:fill="FFFFFF"/>
        </w:rPr>
        <w:t>开挖砂石</w:t>
      </w:r>
      <w:r w:rsidRPr="00D83F80">
        <w:rPr>
          <w:rFonts w:ascii="仿宋" w:eastAsia="仿宋" w:hAnsi="仿宋" w:cs="Arial"/>
          <w:color w:val="333333"/>
          <w:sz w:val="32"/>
          <w:szCs w:val="32"/>
          <w:shd w:val="clear" w:color="auto" w:fill="FFFFFF"/>
        </w:rPr>
        <w:t>7200</w:t>
      </w:r>
      <w:r w:rsidRPr="00D83F80">
        <w:rPr>
          <w:rFonts w:ascii="仿宋" w:eastAsia="仿宋" w:hAnsi="仿宋" w:cs="Arial" w:hint="eastAsia"/>
          <w:color w:val="333333"/>
          <w:sz w:val="32"/>
          <w:szCs w:val="32"/>
          <w:shd w:val="clear" w:color="auto" w:fill="FFFFFF"/>
        </w:rPr>
        <w:t>立方米，举报三人</w:t>
      </w:r>
      <w:r w:rsidRPr="00D83F80">
        <w:rPr>
          <w:rFonts w:ascii="仿宋" w:eastAsia="仿宋" w:hAnsi="仿宋" w:cs="Arial"/>
          <w:color w:val="333333"/>
          <w:sz w:val="32"/>
          <w:szCs w:val="32"/>
          <w:shd w:val="clear" w:color="auto" w:fill="FFFFFF"/>
        </w:rPr>
        <w:t>2015</w:t>
      </w:r>
      <w:r w:rsidRPr="00D83F80">
        <w:rPr>
          <w:rFonts w:ascii="仿宋" w:eastAsia="仿宋" w:hAnsi="仿宋" w:cs="Arial" w:hint="eastAsia"/>
          <w:color w:val="333333"/>
          <w:sz w:val="32"/>
          <w:szCs w:val="32"/>
          <w:shd w:val="clear" w:color="auto" w:fill="FFFFFF"/>
        </w:rPr>
        <w:t>年挖砂情况属实。</w:t>
      </w:r>
      <w:r>
        <w:rPr>
          <w:rFonts w:ascii="仿宋" w:eastAsia="仿宋" w:hAnsi="仿宋" w:cs="Arial" w:hint="eastAsia"/>
          <w:color w:val="333333"/>
          <w:sz w:val="32"/>
          <w:szCs w:val="32"/>
          <w:shd w:val="clear" w:color="auto" w:fill="FFFFFF"/>
        </w:rPr>
        <w:t>目前，</w:t>
      </w:r>
      <w:r w:rsidRPr="00D83F80">
        <w:rPr>
          <w:rFonts w:ascii="仿宋" w:eastAsia="仿宋" w:hAnsi="仿宋" w:cs="Arial" w:hint="eastAsia"/>
          <w:color w:val="333333"/>
          <w:sz w:val="32"/>
          <w:szCs w:val="32"/>
          <w:shd w:val="clear" w:color="auto" w:fill="FFFFFF"/>
        </w:rPr>
        <w:t>被举报挖</w:t>
      </w:r>
      <w:r>
        <w:rPr>
          <w:rFonts w:ascii="仿宋" w:eastAsia="仿宋" w:hAnsi="仿宋" w:cs="Arial" w:hint="eastAsia"/>
          <w:color w:val="333333"/>
          <w:sz w:val="32"/>
          <w:szCs w:val="32"/>
          <w:shd w:val="clear" w:color="auto" w:fill="FFFFFF"/>
        </w:rPr>
        <w:t>砂场地已恢复土地原貌，并</w:t>
      </w:r>
      <w:r w:rsidRPr="00D83F80">
        <w:rPr>
          <w:rFonts w:ascii="仿宋" w:eastAsia="仿宋" w:hAnsi="仿宋" w:cs="Arial" w:hint="eastAsia"/>
          <w:color w:val="333333"/>
          <w:sz w:val="32"/>
          <w:szCs w:val="32"/>
          <w:shd w:val="clear" w:color="auto" w:fill="FFFFFF"/>
        </w:rPr>
        <w:t>举一反三，立行立改。经麻阳苗族自治县纪委研究，决定对县水利局水政大队大队长李马马、副大队长胡杰鹏予以诫勉谈话处理</w:t>
      </w:r>
      <w:r>
        <w:rPr>
          <w:rFonts w:ascii="仿宋" w:eastAsia="仿宋" w:hAnsi="仿宋" w:cs="Arial" w:hint="eastAsia"/>
          <w:color w:val="333333"/>
          <w:sz w:val="32"/>
          <w:szCs w:val="32"/>
          <w:shd w:val="clear" w:color="auto" w:fill="FFFFFF"/>
        </w:rPr>
        <w:t>。</w:t>
      </w:r>
    </w:p>
    <w:p w:rsidR="008040BD" w:rsidRPr="00DA39DD" w:rsidRDefault="008040BD" w:rsidP="009E1386">
      <w:pPr>
        <w:pStyle w:val="NormalWeb"/>
        <w:shd w:val="clear" w:color="auto" w:fill="FFFFFF"/>
        <w:spacing w:before="0" w:beforeAutospacing="0" w:after="0" w:afterAutospacing="0" w:line="560" w:lineRule="exact"/>
        <w:ind w:firstLineChars="200" w:firstLine="31680"/>
        <w:jc w:val="both"/>
        <w:rPr>
          <w:rFonts w:ascii="仿宋" w:eastAsia="仿宋" w:hAnsi="仿宋" w:cs="Arial"/>
          <w:color w:val="333333"/>
          <w:sz w:val="32"/>
          <w:szCs w:val="32"/>
          <w:shd w:val="clear" w:color="auto" w:fill="FFFFFF"/>
        </w:rPr>
      </w:pPr>
      <w:r w:rsidRPr="006A1371">
        <w:rPr>
          <w:rFonts w:ascii="仿宋" w:eastAsia="仿宋" w:hAnsi="仿宋" w:cs="Arial" w:hint="eastAsia"/>
          <w:b/>
          <w:color w:val="333333"/>
          <w:sz w:val="32"/>
          <w:szCs w:val="32"/>
          <w:shd w:val="clear" w:color="auto" w:fill="FFFFFF"/>
        </w:rPr>
        <w:t>邵阳市绥宁县长铺镇大公坪路沿线渣土运输扬尘严重问题。</w:t>
      </w:r>
      <w:r w:rsidRPr="00DA39DD">
        <w:rPr>
          <w:rFonts w:ascii="仿宋" w:eastAsia="仿宋" w:hAnsi="仿宋" w:cs="Arial" w:hint="eastAsia"/>
          <w:color w:val="333333"/>
          <w:sz w:val="32"/>
          <w:szCs w:val="32"/>
          <w:shd w:val="clear" w:color="auto" w:fill="FFFFFF"/>
        </w:rPr>
        <w:t>经调查，主要原因是：该路段属重型卡车、货车出入县城的主干道，加之周边有大汉汉园三期、武靖高速连接线、一中综合楼</w:t>
      </w:r>
      <w:r w:rsidRPr="00DA39DD">
        <w:rPr>
          <w:rFonts w:ascii="仿宋" w:eastAsia="仿宋" w:hAnsi="仿宋" w:cs="Arial"/>
          <w:color w:val="333333"/>
          <w:sz w:val="32"/>
          <w:szCs w:val="32"/>
          <w:shd w:val="clear" w:color="auto" w:fill="FFFFFF"/>
        </w:rPr>
        <w:t>3</w:t>
      </w:r>
      <w:r w:rsidRPr="00DA39DD">
        <w:rPr>
          <w:rFonts w:ascii="仿宋" w:eastAsia="仿宋" w:hAnsi="仿宋" w:cs="Arial" w:hint="eastAsia"/>
          <w:color w:val="333333"/>
          <w:sz w:val="32"/>
          <w:szCs w:val="32"/>
          <w:shd w:val="clear" w:color="auto" w:fill="FFFFFF"/>
        </w:rPr>
        <w:t>个大型工地，日常通行的重型车、渣土车较多。经绥宁县城市管理行政执法局党组研究，决定对</w:t>
      </w:r>
      <w:r>
        <w:rPr>
          <w:rFonts w:ascii="仿宋" w:eastAsia="仿宋" w:hAnsi="仿宋" w:cs="Arial" w:hint="eastAsia"/>
          <w:color w:val="333333"/>
          <w:sz w:val="32"/>
          <w:szCs w:val="32"/>
          <w:shd w:val="clear" w:color="auto" w:fill="FFFFFF"/>
        </w:rPr>
        <w:t>县渣土管理所副所长李青松、县环境卫生管理所副所长简利民</w:t>
      </w:r>
      <w:r w:rsidRPr="00DA39DD">
        <w:rPr>
          <w:rFonts w:ascii="仿宋" w:eastAsia="仿宋" w:hAnsi="仿宋" w:cs="Arial" w:hint="eastAsia"/>
          <w:color w:val="333333"/>
          <w:sz w:val="32"/>
          <w:szCs w:val="32"/>
          <w:shd w:val="clear" w:color="auto" w:fill="FFFFFF"/>
        </w:rPr>
        <w:t>予以诫勉谈话处理。</w:t>
      </w:r>
    </w:p>
    <w:p w:rsidR="008040BD" w:rsidRDefault="008040BD" w:rsidP="009E1386">
      <w:pPr>
        <w:pStyle w:val="NormalWeb"/>
        <w:shd w:val="clear" w:color="auto" w:fill="FFFFFF"/>
        <w:spacing w:before="0" w:beforeAutospacing="0" w:after="0" w:afterAutospacing="0" w:line="560" w:lineRule="exact"/>
        <w:ind w:firstLineChars="200" w:firstLine="31680"/>
        <w:jc w:val="both"/>
        <w:rPr>
          <w:rFonts w:ascii="仿宋" w:eastAsia="仿宋" w:hAnsi="仿宋" w:cs="Arial"/>
          <w:color w:val="333333"/>
          <w:sz w:val="32"/>
          <w:szCs w:val="32"/>
          <w:shd w:val="clear" w:color="auto" w:fill="FFFFFF"/>
        </w:rPr>
      </w:pPr>
      <w:r w:rsidRPr="003F6FDC">
        <w:rPr>
          <w:rFonts w:ascii="仿宋" w:eastAsia="仿宋" w:hAnsi="仿宋" w:cs="Arial" w:hint="eastAsia"/>
          <w:b/>
          <w:bCs/>
          <w:color w:val="333333"/>
          <w:sz w:val="32"/>
          <w:szCs w:val="32"/>
          <w:shd w:val="clear" w:color="auto" w:fill="FFFFFF"/>
        </w:rPr>
        <w:t>长沙市长沙县安沙镇废油桶回收翻新售卖窝点环境污染案件</w:t>
      </w:r>
      <w:r>
        <w:rPr>
          <w:rFonts w:ascii="仿宋" w:eastAsia="仿宋" w:hAnsi="仿宋" w:cs="Arial" w:hint="eastAsia"/>
          <w:b/>
          <w:color w:val="333333"/>
          <w:sz w:val="32"/>
          <w:szCs w:val="32"/>
          <w:shd w:val="clear" w:color="auto" w:fill="FFFFFF"/>
        </w:rPr>
        <w:t>。</w:t>
      </w:r>
      <w:r>
        <w:rPr>
          <w:rFonts w:ascii="仿宋" w:eastAsia="仿宋" w:hAnsi="仿宋" w:cs="Arial" w:hint="eastAsia"/>
          <w:color w:val="333333"/>
          <w:sz w:val="32"/>
          <w:szCs w:val="32"/>
          <w:shd w:val="clear" w:color="auto" w:fill="FFFFFF"/>
        </w:rPr>
        <w:t>经调查，</w:t>
      </w:r>
      <w:r w:rsidRPr="00DA39DD">
        <w:rPr>
          <w:rFonts w:ascii="仿宋" w:eastAsia="仿宋" w:hAnsi="仿宋" w:cs="Arial" w:hint="eastAsia"/>
          <w:color w:val="333333"/>
          <w:sz w:val="32"/>
          <w:szCs w:val="32"/>
          <w:shd w:val="clear" w:color="auto" w:fill="FFFFFF"/>
        </w:rPr>
        <w:t>周某于</w:t>
      </w:r>
      <w:r w:rsidRPr="00DA39DD">
        <w:rPr>
          <w:rFonts w:ascii="仿宋" w:eastAsia="仿宋" w:hAnsi="仿宋" w:cs="Arial"/>
          <w:color w:val="333333"/>
          <w:sz w:val="32"/>
          <w:szCs w:val="32"/>
          <w:shd w:val="clear" w:color="auto" w:fill="FFFFFF"/>
        </w:rPr>
        <w:t>2017</w:t>
      </w:r>
      <w:r w:rsidRPr="00DA39DD">
        <w:rPr>
          <w:rFonts w:ascii="仿宋" w:eastAsia="仿宋" w:hAnsi="仿宋" w:cs="Arial" w:hint="eastAsia"/>
          <w:color w:val="333333"/>
          <w:sz w:val="32"/>
          <w:szCs w:val="32"/>
          <w:shd w:val="clear" w:color="auto" w:fill="FFFFFF"/>
        </w:rPr>
        <w:t>年</w:t>
      </w:r>
      <w:r w:rsidRPr="00DA39DD">
        <w:rPr>
          <w:rFonts w:ascii="仿宋" w:eastAsia="仿宋" w:hAnsi="仿宋" w:cs="Arial"/>
          <w:color w:val="333333"/>
          <w:sz w:val="32"/>
          <w:szCs w:val="32"/>
          <w:shd w:val="clear" w:color="auto" w:fill="FFFFFF"/>
        </w:rPr>
        <w:t>11</w:t>
      </w:r>
      <w:r>
        <w:rPr>
          <w:rFonts w:ascii="仿宋" w:eastAsia="仿宋" w:hAnsi="仿宋" w:cs="Arial" w:hint="eastAsia"/>
          <w:color w:val="333333"/>
          <w:sz w:val="32"/>
          <w:szCs w:val="32"/>
          <w:shd w:val="clear" w:color="auto" w:fill="FFFFFF"/>
        </w:rPr>
        <w:t>月向安沙镇黄桥村左某租赁</w:t>
      </w:r>
      <w:r w:rsidRPr="00DA39DD">
        <w:rPr>
          <w:rFonts w:ascii="仿宋" w:eastAsia="仿宋" w:hAnsi="仿宋" w:cs="Arial" w:hint="eastAsia"/>
          <w:color w:val="333333"/>
          <w:sz w:val="32"/>
          <w:szCs w:val="32"/>
          <w:shd w:val="clear" w:color="auto" w:fill="FFFFFF"/>
        </w:rPr>
        <w:t>场地用于翻新废油桶的制作加工。该场地面积约</w:t>
      </w:r>
      <w:r w:rsidRPr="00DA39DD">
        <w:rPr>
          <w:rFonts w:ascii="仿宋" w:eastAsia="仿宋" w:hAnsi="仿宋" w:cs="Arial"/>
          <w:color w:val="333333"/>
          <w:sz w:val="32"/>
          <w:szCs w:val="32"/>
          <w:shd w:val="clear" w:color="auto" w:fill="FFFFFF"/>
        </w:rPr>
        <w:t>600</w:t>
      </w:r>
      <w:r w:rsidRPr="00DA39DD">
        <w:rPr>
          <w:rFonts w:ascii="仿宋" w:eastAsia="仿宋" w:hAnsi="仿宋" w:cs="Arial" w:hint="eastAsia"/>
          <w:color w:val="333333"/>
          <w:sz w:val="32"/>
          <w:szCs w:val="32"/>
          <w:shd w:val="clear" w:color="auto" w:fill="FFFFFF"/>
        </w:rPr>
        <w:t>平方米，没有办理相关证照，主要污染物为废油桶内少量残留油渍</w:t>
      </w:r>
      <w:r w:rsidRPr="00DA39DD">
        <w:rPr>
          <w:rFonts w:ascii="仿宋" w:eastAsia="仿宋" w:hAnsi="仿宋" w:cs="Arial"/>
          <w:color w:val="333333"/>
          <w:sz w:val="32"/>
          <w:szCs w:val="32"/>
          <w:shd w:val="clear" w:color="auto" w:fill="FFFFFF"/>
        </w:rPr>
        <w:t>(</w:t>
      </w:r>
      <w:r w:rsidRPr="00DA39DD">
        <w:rPr>
          <w:rFonts w:ascii="仿宋" w:eastAsia="仿宋" w:hAnsi="仿宋" w:cs="Arial" w:hint="eastAsia"/>
          <w:color w:val="333333"/>
          <w:sz w:val="32"/>
          <w:szCs w:val="32"/>
          <w:shd w:val="clear" w:color="auto" w:fill="FFFFFF"/>
        </w:rPr>
        <w:t>刺鼻气味来源</w:t>
      </w:r>
      <w:r w:rsidRPr="00DA39DD">
        <w:rPr>
          <w:rFonts w:ascii="仿宋" w:eastAsia="仿宋" w:hAnsi="仿宋" w:cs="Arial"/>
          <w:color w:val="333333"/>
          <w:sz w:val="32"/>
          <w:szCs w:val="32"/>
          <w:shd w:val="clear" w:color="auto" w:fill="FFFFFF"/>
        </w:rPr>
        <w:t>)</w:t>
      </w:r>
      <w:r w:rsidRPr="00DA39DD">
        <w:rPr>
          <w:rFonts w:ascii="仿宋" w:eastAsia="仿宋" w:hAnsi="仿宋" w:cs="Arial" w:hint="eastAsia"/>
          <w:color w:val="333333"/>
          <w:sz w:val="32"/>
          <w:szCs w:val="32"/>
          <w:shd w:val="clear" w:color="auto" w:fill="FFFFFF"/>
        </w:rPr>
        <w:t>、校正废旧油桶时产生的噪音。目前，周某回收翻新废油桶后售卖的窝点已被取缔。经安沙镇党委研究，</w:t>
      </w:r>
      <w:r>
        <w:rPr>
          <w:rFonts w:ascii="仿宋" w:eastAsia="仿宋" w:hAnsi="仿宋" w:cs="Arial" w:hint="eastAsia"/>
          <w:color w:val="333333"/>
          <w:sz w:val="32"/>
          <w:szCs w:val="32"/>
          <w:shd w:val="clear" w:color="auto" w:fill="FFFFFF"/>
        </w:rPr>
        <w:t>对</w:t>
      </w:r>
      <w:r w:rsidRPr="00DA39DD">
        <w:rPr>
          <w:rFonts w:ascii="仿宋" w:eastAsia="仿宋" w:hAnsi="仿宋" w:cs="Arial" w:hint="eastAsia"/>
          <w:color w:val="333333"/>
          <w:sz w:val="32"/>
          <w:szCs w:val="32"/>
          <w:shd w:val="clear" w:color="auto" w:fill="FFFFFF"/>
        </w:rPr>
        <w:t>黄桥村支部书记范四伟</w:t>
      </w:r>
      <w:r>
        <w:rPr>
          <w:rFonts w:ascii="仿宋" w:eastAsia="仿宋" w:hAnsi="仿宋" w:cs="Arial" w:hint="eastAsia"/>
          <w:color w:val="333333"/>
          <w:sz w:val="32"/>
          <w:szCs w:val="32"/>
          <w:shd w:val="clear" w:color="auto" w:fill="FFFFFF"/>
        </w:rPr>
        <w:t>、</w:t>
      </w:r>
      <w:r w:rsidRPr="00DA39DD">
        <w:rPr>
          <w:rFonts w:ascii="仿宋" w:eastAsia="仿宋" w:hAnsi="仿宋" w:cs="Arial" w:hint="eastAsia"/>
          <w:color w:val="333333"/>
          <w:sz w:val="32"/>
          <w:szCs w:val="32"/>
          <w:shd w:val="clear" w:color="auto" w:fill="FFFFFF"/>
        </w:rPr>
        <w:t>黄桥村村委委员文闯在</w:t>
      </w:r>
      <w:r>
        <w:rPr>
          <w:rFonts w:ascii="仿宋" w:eastAsia="仿宋" w:hAnsi="仿宋" w:cs="Arial" w:hint="eastAsia"/>
          <w:color w:val="333333"/>
          <w:sz w:val="32"/>
          <w:szCs w:val="32"/>
          <w:shd w:val="clear" w:color="auto" w:fill="FFFFFF"/>
        </w:rPr>
        <w:t>分别</w:t>
      </w:r>
      <w:r w:rsidRPr="00DA39DD">
        <w:rPr>
          <w:rFonts w:ascii="仿宋" w:eastAsia="仿宋" w:hAnsi="仿宋" w:cs="Arial" w:hint="eastAsia"/>
          <w:color w:val="333333"/>
          <w:sz w:val="32"/>
          <w:szCs w:val="32"/>
          <w:shd w:val="clear" w:color="auto" w:fill="FFFFFF"/>
        </w:rPr>
        <w:t>予以通报批评</w:t>
      </w:r>
      <w:r>
        <w:rPr>
          <w:rFonts w:ascii="仿宋" w:eastAsia="仿宋" w:hAnsi="仿宋" w:cs="Arial" w:hint="eastAsia"/>
          <w:color w:val="333333"/>
          <w:sz w:val="32"/>
          <w:szCs w:val="32"/>
          <w:shd w:val="clear" w:color="auto" w:fill="FFFFFF"/>
        </w:rPr>
        <w:t>、</w:t>
      </w:r>
      <w:r w:rsidRPr="00DA39DD">
        <w:rPr>
          <w:rFonts w:ascii="仿宋" w:eastAsia="仿宋" w:hAnsi="仿宋" w:cs="Arial" w:hint="eastAsia"/>
          <w:color w:val="333333"/>
          <w:sz w:val="32"/>
          <w:szCs w:val="32"/>
          <w:shd w:val="clear" w:color="auto" w:fill="FFFFFF"/>
        </w:rPr>
        <w:t>诫勉谈话处理。</w:t>
      </w:r>
    </w:p>
    <w:p w:rsidR="008040BD" w:rsidRDefault="008040BD" w:rsidP="009E1386">
      <w:pPr>
        <w:pStyle w:val="NormalWeb"/>
        <w:shd w:val="clear" w:color="auto" w:fill="FFFFFF"/>
        <w:spacing w:before="0" w:beforeAutospacing="0" w:after="0" w:afterAutospacing="0" w:line="300" w:lineRule="exact"/>
        <w:ind w:firstLineChars="200" w:firstLine="31680"/>
        <w:jc w:val="both"/>
        <w:rPr>
          <w:rFonts w:ascii="仿宋" w:eastAsia="仿宋" w:hAnsi="仿宋" w:cs="Arial"/>
          <w:color w:val="333333"/>
          <w:sz w:val="32"/>
          <w:szCs w:val="32"/>
          <w:shd w:val="clear" w:color="auto" w:fill="FFFFFF"/>
        </w:rPr>
      </w:pPr>
    </w:p>
    <w:p w:rsidR="008040BD" w:rsidRPr="00A519B6" w:rsidRDefault="008040BD" w:rsidP="009E1386">
      <w:pPr>
        <w:widowControl/>
        <w:spacing w:line="420" w:lineRule="exact"/>
        <w:ind w:left="31680" w:hangingChars="200" w:firstLine="31680"/>
        <w:rPr>
          <w:rFonts w:ascii="仿宋" w:eastAsia="仿宋" w:hAnsi="仿宋" w:cs="宋体"/>
          <w:color w:val="000000"/>
          <w:spacing w:val="-6"/>
          <w:kern w:val="0"/>
          <w:sz w:val="24"/>
        </w:rPr>
      </w:pPr>
      <w:r>
        <w:rPr>
          <w:noProof/>
        </w:rPr>
        <w:pict>
          <v:line id="Line 2" o:spid="_x0000_s1026" style="position:absolute;left:0;text-align:left;z-index:251658240" from="0,1.2pt" to="418.4pt,1.2pt"/>
        </w:pict>
      </w:r>
      <w:r w:rsidRPr="00A519B6">
        <w:rPr>
          <w:rFonts w:ascii="仿宋" w:eastAsia="仿宋" w:hAnsi="仿宋" w:cs="宋体" w:hint="eastAsia"/>
          <w:color w:val="000000"/>
          <w:spacing w:val="-6"/>
          <w:kern w:val="0"/>
          <w:sz w:val="24"/>
        </w:rPr>
        <w:t>报：中央第四生态环境保护督察组、中央生态环境保护督察办公室</w:t>
      </w:r>
    </w:p>
    <w:p w:rsidR="008040BD" w:rsidRPr="00A519B6" w:rsidRDefault="008040BD" w:rsidP="009E1386">
      <w:pPr>
        <w:widowControl/>
        <w:spacing w:line="420" w:lineRule="exact"/>
        <w:ind w:leftChars="216" w:left="31680"/>
        <w:rPr>
          <w:rFonts w:ascii="仿宋" w:eastAsia="仿宋" w:hAnsi="仿宋" w:cs="宋体"/>
          <w:spacing w:val="-6"/>
          <w:kern w:val="0"/>
          <w:sz w:val="24"/>
        </w:rPr>
      </w:pPr>
      <w:r w:rsidRPr="00A519B6">
        <w:rPr>
          <w:rFonts w:ascii="仿宋" w:eastAsia="仿宋" w:hAnsi="仿宋" w:cs="宋体" w:hint="eastAsia"/>
          <w:spacing w:val="-6"/>
          <w:kern w:val="0"/>
          <w:sz w:val="24"/>
        </w:rPr>
        <w:t>家毫书记、达哲省长、向群常务副省长、建辉秘书长、文浩副省长</w:t>
      </w:r>
    </w:p>
    <w:p w:rsidR="008040BD" w:rsidRPr="00A519B6" w:rsidRDefault="008040BD" w:rsidP="00173D2E">
      <w:pPr>
        <w:widowControl/>
        <w:spacing w:line="420" w:lineRule="exact"/>
        <w:rPr>
          <w:rFonts w:ascii="仿宋" w:eastAsia="仿宋" w:hAnsi="仿宋" w:cs="宋体"/>
          <w:spacing w:val="-6"/>
          <w:kern w:val="0"/>
          <w:sz w:val="24"/>
        </w:rPr>
      </w:pPr>
      <w:r w:rsidRPr="00A519B6">
        <w:rPr>
          <w:rFonts w:ascii="仿宋" w:eastAsia="仿宋" w:hAnsi="仿宋" w:cs="宋体" w:hint="eastAsia"/>
          <w:noProof/>
          <w:color w:val="000000"/>
          <w:spacing w:val="-6"/>
          <w:kern w:val="0"/>
          <w:sz w:val="24"/>
        </w:rPr>
        <w:t>送</w:t>
      </w:r>
      <w:r w:rsidRPr="00A519B6">
        <w:rPr>
          <w:rFonts w:ascii="仿宋" w:eastAsia="仿宋" w:hAnsi="仿宋" w:cs="宋体" w:hint="eastAsia"/>
          <w:noProof/>
          <w:color w:val="000000"/>
          <w:spacing w:val="12"/>
          <w:kern w:val="0"/>
          <w:sz w:val="24"/>
        </w:rPr>
        <w:t>：</w:t>
      </w:r>
      <w:r w:rsidRPr="00A519B6">
        <w:rPr>
          <w:rFonts w:ascii="仿宋" w:eastAsia="仿宋" w:hAnsi="仿宋" w:cs="宋体" w:hint="eastAsia"/>
          <w:spacing w:val="-6"/>
          <w:kern w:val="0"/>
          <w:sz w:val="24"/>
        </w:rPr>
        <w:t>湖南省配合中央生态环境保护督察“回头看”工作协调联络组副总协调人、</w:t>
      </w:r>
    </w:p>
    <w:p w:rsidR="008040BD" w:rsidRPr="00A519B6" w:rsidRDefault="008040BD" w:rsidP="009E1386">
      <w:pPr>
        <w:widowControl/>
        <w:spacing w:line="420" w:lineRule="exact"/>
        <w:ind w:firstLineChars="200" w:firstLine="31680"/>
        <w:rPr>
          <w:rFonts w:ascii="仿宋" w:eastAsia="仿宋" w:hAnsi="仿宋" w:cs="宋体"/>
          <w:color w:val="000000"/>
          <w:spacing w:val="-6"/>
          <w:kern w:val="0"/>
          <w:sz w:val="24"/>
        </w:rPr>
      </w:pPr>
      <w:r w:rsidRPr="00A519B6">
        <w:rPr>
          <w:rFonts w:ascii="仿宋" w:eastAsia="仿宋" w:hAnsi="仿宋" w:cs="宋体" w:hint="eastAsia"/>
          <w:spacing w:val="-6"/>
          <w:kern w:val="0"/>
          <w:sz w:val="24"/>
        </w:rPr>
        <w:t>成员及各专项组组长，各市州党委书记、市州长</w:t>
      </w:r>
    </w:p>
    <w:p w:rsidR="008040BD" w:rsidRPr="00A519B6" w:rsidRDefault="008040BD" w:rsidP="00173D2E">
      <w:pPr>
        <w:widowControl/>
        <w:spacing w:line="180" w:lineRule="exact"/>
        <w:ind w:firstLine="510"/>
        <w:rPr>
          <w:rFonts w:ascii="仿宋" w:eastAsia="仿宋" w:hAnsi="仿宋" w:cs="宋体"/>
          <w:color w:val="000000"/>
          <w:spacing w:val="-6"/>
          <w:kern w:val="0"/>
          <w:sz w:val="26"/>
          <w:szCs w:val="26"/>
        </w:rPr>
      </w:pPr>
      <w:r>
        <w:rPr>
          <w:noProof/>
        </w:rPr>
        <w:pict>
          <v:line id="Line 3" o:spid="_x0000_s1027" style="position:absolute;left:0;text-align:left;z-index:251659264" from="0,3pt" to="418.4pt,3pt"/>
        </w:pict>
      </w:r>
    </w:p>
    <w:p w:rsidR="008040BD" w:rsidRPr="00A519B6" w:rsidRDefault="008040BD" w:rsidP="00173D2E">
      <w:pPr>
        <w:widowControl/>
        <w:spacing w:line="400" w:lineRule="exact"/>
        <w:rPr>
          <w:rFonts w:ascii="仿宋" w:eastAsia="仿宋" w:hAnsi="仿宋"/>
          <w:sz w:val="32"/>
          <w:szCs w:val="32"/>
        </w:rPr>
      </w:pPr>
      <w:r w:rsidRPr="00A519B6">
        <w:rPr>
          <w:rFonts w:ascii="仿宋" w:eastAsia="仿宋" w:hAnsi="仿宋" w:cs="宋体" w:hint="eastAsia"/>
          <w:color w:val="000000"/>
          <w:spacing w:val="-6"/>
          <w:kern w:val="0"/>
          <w:sz w:val="24"/>
        </w:rPr>
        <w:t>联系电话：</w:t>
      </w:r>
      <w:r w:rsidRPr="00A519B6">
        <w:rPr>
          <w:rFonts w:ascii="仿宋" w:eastAsia="仿宋" w:hAnsi="仿宋" w:hint="eastAsia"/>
          <w:color w:val="000000"/>
          <w:spacing w:val="-6"/>
          <w:kern w:val="0"/>
          <w:sz w:val="24"/>
        </w:rPr>
        <w:t>（</w:t>
      </w:r>
      <w:r w:rsidRPr="00A519B6">
        <w:rPr>
          <w:rFonts w:ascii="仿宋" w:eastAsia="仿宋" w:hAnsi="仿宋"/>
          <w:color w:val="000000"/>
          <w:spacing w:val="-6"/>
          <w:kern w:val="0"/>
          <w:sz w:val="24"/>
        </w:rPr>
        <w:t>0731</w:t>
      </w:r>
      <w:r w:rsidRPr="00A519B6">
        <w:rPr>
          <w:rFonts w:ascii="仿宋" w:eastAsia="仿宋" w:hAnsi="仿宋" w:hint="eastAsia"/>
          <w:color w:val="000000"/>
          <w:spacing w:val="-6"/>
          <w:kern w:val="0"/>
          <w:sz w:val="24"/>
        </w:rPr>
        <w:t>）</w:t>
      </w:r>
      <w:r w:rsidRPr="00A519B6">
        <w:rPr>
          <w:rFonts w:ascii="仿宋" w:eastAsia="仿宋" w:hAnsi="仿宋"/>
          <w:color w:val="000000"/>
          <w:spacing w:val="-6"/>
          <w:kern w:val="0"/>
          <w:sz w:val="24"/>
        </w:rPr>
        <w:t>85698043</w:t>
      </w:r>
      <w:r w:rsidRPr="00A519B6">
        <w:rPr>
          <w:rFonts w:ascii="仿宋" w:eastAsia="仿宋" w:hAnsi="仿宋" w:cs="宋体" w:hint="eastAsia"/>
          <w:color w:val="000000"/>
          <w:spacing w:val="-6"/>
          <w:kern w:val="0"/>
          <w:sz w:val="24"/>
        </w:rPr>
        <w:t>（兼传真）</w:t>
      </w:r>
      <w:r w:rsidRPr="00A519B6">
        <w:rPr>
          <w:rFonts w:ascii="仿宋" w:eastAsia="仿宋" w:hAnsi="仿宋" w:cs="宋体"/>
          <w:color w:val="000000"/>
          <w:spacing w:val="-6"/>
          <w:kern w:val="0"/>
          <w:sz w:val="24"/>
        </w:rPr>
        <w:t xml:space="preserve">          </w:t>
      </w:r>
      <w:r w:rsidRPr="00A519B6">
        <w:rPr>
          <w:rFonts w:ascii="仿宋" w:eastAsia="仿宋" w:hAnsi="仿宋" w:cs="宋体" w:hint="eastAsia"/>
          <w:color w:val="000000"/>
          <w:spacing w:val="-6"/>
          <w:kern w:val="0"/>
          <w:sz w:val="24"/>
        </w:rPr>
        <w:t>邮箱：</w:t>
      </w:r>
      <w:r w:rsidRPr="00A519B6">
        <w:rPr>
          <w:rFonts w:ascii="仿宋" w:eastAsia="仿宋" w:hAnsi="仿宋"/>
          <w:color w:val="000000"/>
          <w:spacing w:val="-6"/>
          <w:kern w:val="0"/>
          <w:sz w:val="24"/>
        </w:rPr>
        <w:t>huanbaoduchaban@163.com</w:t>
      </w:r>
    </w:p>
    <w:sectPr w:rsidR="008040BD" w:rsidRPr="00A519B6" w:rsidSect="00041FB2">
      <w:footerReference w:type="even" r:id="rId6"/>
      <w:footerReference w:type="default" r:id="rId7"/>
      <w:pgSz w:w="11906" w:h="16838" w:code="9"/>
      <w:pgMar w:top="1440" w:right="1797" w:bottom="1440" w:left="1797"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0BD" w:rsidRDefault="008040BD">
      <w:r>
        <w:separator/>
      </w:r>
    </w:p>
  </w:endnote>
  <w:endnote w:type="continuationSeparator" w:id="0">
    <w:p w:rsidR="008040BD" w:rsidRDefault="008040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仿宋_GBK">
    <w:altName w:val="微软雅黑"/>
    <w:panose1 w:val="00000000000000000000"/>
    <w:charset w:val="86"/>
    <w:family w:val="script"/>
    <w:notTrueType/>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微软雅黑"/>
    <w:panose1 w:val="00000000000000000000"/>
    <w:charset w:val="86"/>
    <w:family w:val="modern"/>
    <w:notTrueType/>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0BD" w:rsidRDefault="008040BD" w:rsidP="006A31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040BD" w:rsidRDefault="008040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0BD" w:rsidRPr="000D7323" w:rsidRDefault="008040BD" w:rsidP="006A31DA">
    <w:pPr>
      <w:pStyle w:val="Footer"/>
      <w:framePr w:wrap="around" w:vAnchor="text" w:hAnchor="margin" w:xAlign="center" w:y="1"/>
      <w:rPr>
        <w:rStyle w:val="PageNumber"/>
        <w:rFonts w:ascii="宋体"/>
        <w:sz w:val="28"/>
        <w:szCs w:val="28"/>
      </w:rPr>
    </w:pPr>
    <w:r w:rsidRPr="000D7323">
      <w:rPr>
        <w:rStyle w:val="PageNumber"/>
        <w:rFonts w:ascii="宋体" w:hAnsi="宋体"/>
        <w:sz w:val="28"/>
        <w:szCs w:val="28"/>
      </w:rPr>
      <w:fldChar w:fldCharType="begin"/>
    </w:r>
    <w:r w:rsidRPr="000D7323">
      <w:rPr>
        <w:rStyle w:val="PageNumber"/>
        <w:rFonts w:ascii="宋体" w:hAnsi="宋体"/>
        <w:sz w:val="28"/>
        <w:szCs w:val="28"/>
      </w:rPr>
      <w:instrText xml:space="preserve">PAGE  </w:instrText>
    </w:r>
    <w:r w:rsidRPr="000D7323">
      <w:rPr>
        <w:rStyle w:val="PageNumber"/>
        <w:rFonts w:ascii="宋体" w:hAnsi="宋体"/>
        <w:sz w:val="28"/>
        <w:szCs w:val="28"/>
      </w:rPr>
      <w:fldChar w:fldCharType="separate"/>
    </w:r>
    <w:r>
      <w:rPr>
        <w:rStyle w:val="PageNumber"/>
        <w:rFonts w:ascii="宋体" w:hAnsi="宋体"/>
        <w:noProof/>
        <w:sz w:val="28"/>
        <w:szCs w:val="28"/>
      </w:rPr>
      <w:t>3</w:t>
    </w:r>
    <w:r w:rsidRPr="000D7323">
      <w:rPr>
        <w:rStyle w:val="PageNumber"/>
        <w:rFonts w:ascii="宋体" w:hAnsi="宋体"/>
        <w:sz w:val="28"/>
        <w:szCs w:val="28"/>
      </w:rPr>
      <w:fldChar w:fldCharType="end"/>
    </w:r>
  </w:p>
  <w:p w:rsidR="008040BD" w:rsidRDefault="008040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0BD" w:rsidRDefault="008040BD">
      <w:r>
        <w:separator/>
      </w:r>
    </w:p>
  </w:footnote>
  <w:footnote w:type="continuationSeparator" w:id="0">
    <w:p w:rsidR="008040BD" w:rsidRDefault="008040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523D"/>
    <w:rsid w:val="000058DE"/>
    <w:rsid w:val="00022C61"/>
    <w:rsid w:val="00041FB2"/>
    <w:rsid w:val="000672C9"/>
    <w:rsid w:val="00092267"/>
    <w:rsid w:val="00094AEB"/>
    <w:rsid w:val="000D7323"/>
    <w:rsid w:val="000E7356"/>
    <w:rsid w:val="000F4F9D"/>
    <w:rsid w:val="00103A8F"/>
    <w:rsid w:val="001052EE"/>
    <w:rsid w:val="00117011"/>
    <w:rsid w:val="001253DF"/>
    <w:rsid w:val="0014207B"/>
    <w:rsid w:val="00173D2E"/>
    <w:rsid w:val="001857ED"/>
    <w:rsid w:val="001C40AB"/>
    <w:rsid w:val="001E52BC"/>
    <w:rsid w:val="001E6DCB"/>
    <w:rsid w:val="002845B2"/>
    <w:rsid w:val="00296E1F"/>
    <w:rsid w:val="002E6F8D"/>
    <w:rsid w:val="002F6013"/>
    <w:rsid w:val="00300605"/>
    <w:rsid w:val="00306BC5"/>
    <w:rsid w:val="00353811"/>
    <w:rsid w:val="00362F4E"/>
    <w:rsid w:val="003A5700"/>
    <w:rsid w:val="003A7EF0"/>
    <w:rsid w:val="003F6FDC"/>
    <w:rsid w:val="004077E3"/>
    <w:rsid w:val="00447A7B"/>
    <w:rsid w:val="00461461"/>
    <w:rsid w:val="00526774"/>
    <w:rsid w:val="005848BE"/>
    <w:rsid w:val="005F66A6"/>
    <w:rsid w:val="00607FA7"/>
    <w:rsid w:val="00632BE1"/>
    <w:rsid w:val="00654BC2"/>
    <w:rsid w:val="0065646E"/>
    <w:rsid w:val="00680A8B"/>
    <w:rsid w:val="00693D0A"/>
    <w:rsid w:val="006A1371"/>
    <w:rsid w:val="006A31DA"/>
    <w:rsid w:val="0071689A"/>
    <w:rsid w:val="0075523D"/>
    <w:rsid w:val="00784943"/>
    <w:rsid w:val="007D25D8"/>
    <w:rsid w:val="007E483B"/>
    <w:rsid w:val="008040BD"/>
    <w:rsid w:val="0081509C"/>
    <w:rsid w:val="00816D3A"/>
    <w:rsid w:val="00866B03"/>
    <w:rsid w:val="00882293"/>
    <w:rsid w:val="008974F8"/>
    <w:rsid w:val="008D6354"/>
    <w:rsid w:val="008E7D88"/>
    <w:rsid w:val="008F0709"/>
    <w:rsid w:val="00914EEE"/>
    <w:rsid w:val="00974B9D"/>
    <w:rsid w:val="00996B89"/>
    <w:rsid w:val="009A6A27"/>
    <w:rsid w:val="009B2F87"/>
    <w:rsid w:val="009D16C2"/>
    <w:rsid w:val="009E1386"/>
    <w:rsid w:val="009F433C"/>
    <w:rsid w:val="00A17EC3"/>
    <w:rsid w:val="00A408AD"/>
    <w:rsid w:val="00A519B6"/>
    <w:rsid w:val="00A84374"/>
    <w:rsid w:val="00B31EED"/>
    <w:rsid w:val="00B42E28"/>
    <w:rsid w:val="00BC6C12"/>
    <w:rsid w:val="00C736CC"/>
    <w:rsid w:val="00C92243"/>
    <w:rsid w:val="00D0142C"/>
    <w:rsid w:val="00D40794"/>
    <w:rsid w:val="00D456CB"/>
    <w:rsid w:val="00D462A2"/>
    <w:rsid w:val="00D776A2"/>
    <w:rsid w:val="00D83F80"/>
    <w:rsid w:val="00D84FB4"/>
    <w:rsid w:val="00DA39DD"/>
    <w:rsid w:val="00DB2286"/>
    <w:rsid w:val="00DC2A6F"/>
    <w:rsid w:val="00DD09C6"/>
    <w:rsid w:val="00DD58AB"/>
    <w:rsid w:val="00E134FA"/>
    <w:rsid w:val="00E25264"/>
    <w:rsid w:val="00E841B0"/>
    <w:rsid w:val="00EE154D"/>
    <w:rsid w:val="00EE5ACD"/>
    <w:rsid w:val="00F066EA"/>
    <w:rsid w:val="00F07CA2"/>
    <w:rsid w:val="00F330F6"/>
    <w:rsid w:val="00F47014"/>
    <w:rsid w:val="00FA2D5D"/>
    <w:rsid w:val="00FE07BE"/>
    <w:rsid w:val="00FE309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A7B"/>
    <w:pPr>
      <w:widowControl w:val="0"/>
      <w:jc w:val="both"/>
    </w:pPr>
    <w:rPr>
      <w:szCs w:val="24"/>
    </w:rPr>
  </w:style>
  <w:style w:type="paragraph" w:styleId="Heading1">
    <w:name w:val="heading 1"/>
    <w:basedOn w:val="Normal"/>
    <w:link w:val="Heading1Char"/>
    <w:uiPriority w:val="99"/>
    <w:qFormat/>
    <w:rsid w:val="00094AEB"/>
    <w:pPr>
      <w:widowControl/>
      <w:spacing w:before="100" w:beforeAutospacing="1" w:after="100" w:afterAutospacing="1"/>
      <w:jc w:val="left"/>
      <w:outlineLvl w:val="0"/>
    </w:pPr>
    <w:rPr>
      <w:rFonts w:ascii="宋体" w:hAnsi="宋体" w:cs="宋体"/>
      <w:b/>
      <w:bCs/>
      <w:kern w:val="36"/>
      <w:sz w:val="48"/>
      <w:szCs w:val="48"/>
    </w:rPr>
  </w:style>
  <w:style w:type="paragraph" w:styleId="Heading2">
    <w:name w:val="heading 2"/>
    <w:basedOn w:val="Normal"/>
    <w:next w:val="Normal"/>
    <w:link w:val="Heading2Char"/>
    <w:uiPriority w:val="99"/>
    <w:qFormat/>
    <w:locked/>
    <w:rsid w:val="001052EE"/>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22C61"/>
    <w:rPr>
      <w:rFonts w:cs="Times New Roman"/>
      <w:b/>
      <w:bCs/>
      <w:kern w:val="44"/>
      <w:sz w:val="44"/>
      <w:szCs w:val="44"/>
    </w:rPr>
  </w:style>
  <w:style w:type="character" w:customStyle="1" w:styleId="Heading2Char">
    <w:name w:val="Heading 2 Char"/>
    <w:basedOn w:val="DefaultParagraphFont"/>
    <w:link w:val="Heading2"/>
    <w:uiPriority w:val="99"/>
    <w:semiHidden/>
    <w:locked/>
    <w:rsid w:val="0014207B"/>
    <w:rPr>
      <w:rFonts w:ascii="Cambria" w:eastAsia="宋体" w:hAnsi="Cambria" w:cs="Times New Roman"/>
      <w:b/>
      <w:bCs/>
      <w:sz w:val="32"/>
      <w:szCs w:val="32"/>
    </w:rPr>
  </w:style>
  <w:style w:type="paragraph" w:styleId="Footer">
    <w:name w:val="footer"/>
    <w:basedOn w:val="Normal"/>
    <w:link w:val="FooterChar"/>
    <w:uiPriority w:val="99"/>
    <w:rsid w:val="000D732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022C61"/>
    <w:rPr>
      <w:rFonts w:cs="Times New Roman"/>
      <w:sz w:val="18"/>
      <w:szCs w:val="18"/>
    </w:rPr>
  </w:style>
  <w:style w:type="character" w:styleId="PageNumber">
    <w:name w:val="page number"/>
    <w:basedOn w:val="DefaultParagraphFont"/>
    <w:uiPriority w:val="99"/>
    <w:rsid w:val="000D7323"/>
    <w:rPr>
      <w:rFonts w:cs="Times New Roman"/>
    </w:rPr>
  </w:style>
  <w:style w:type="paragraph" w:styleId="Header">
    <w:name w:val="header"/>
    <w:basedOn w:val="Normal"/>
    <w:link w:val="HeaderChar"/>
    <w:uiPriority w:val="99"/>
    <w:rsid w:val="000D732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22C61"/>
    <w:rPr>
      <w:rFonts w:cs="Times New Roman"/>
      <w:sz w:val="18"/>
      <w:szCs w:val="18"/>
    </w:rPr>
  </w:style>
  <w:style w:type="paragraph" w:customStyle="1" w:styleId="text">
    <w:name w:val="text"/>
    <w:basedOn w:val="Normal"/>
    <w:uiPriority w:val="99"/>
    <w:rsid w:val="00094AEB"/>
    <w:pPr>
      <w:widowControl/>
      <w:spacing w:before="100" w:beforeAutospacing="1" w:after="100" w:afterAutospacing="1"/>
      <w:jc w:val="left"/>
    </w:pPr>
    <w:rPr>
      <w:rFonts w:ascii="宋体" w:hAnsi="宋体" w:cs="宋体"/>
      <w:kern w:val="0"/>
      <w:sz w:val="24"/>
    </w:rPr>
  </w:style>
  <w:style w:type="paragraph" w:customStyle="1" w:styleId="2">
    <w:name w:val="样式2"/>
    <w:basedOn w:val="Normal"/>
    <w:uiPriority w:val="99"/>
    <w:rsid w:val="00117011"/>
    <w:pPr>
      <w:spacing w:line="640" w:lineRule="exact"/>
      <w:ind w:firstLineChars="200" w:firstLine="720"/>
      <w:jc w:val="left"/>
    </w:pPr>
    <w:rPr>
      <w:rFonts w:ascii="方正仿宋_GBK" w:eastAsia="方正仿宋_GBK" w:hAnsi="方正仿宋_GBK" w:cs="方正仿宋_GBK"/>
      <w:sz w:val="36"/>
      <w:szCs w:val="36"/>
    </w:rPr>
  </w:style>
  <w:style w:type="character" w:customStyle="1" w:styleId="date">
    <w:name w:val="date"/>
    <w:basedOn w:val="DefaultParagraphFont"/>
    <w:uiPriority w:val="99"/>
    <w:rsid w:val="001052EE"/>
    <w:rPr>
      <w:rFonts w:cs="Times New Roman"/>
    </w:rPr>
  </w:style>
  <w:style w:type="character" w:customStyle="1" w:styleId="apple-converted-space">
    <w:name w:val="apple-converted-space"/>
    <w:basedOn w:val="DefaultParagraphFont"/>
    <w:uiPriority w:val="99"/>
    <w:rsid w:val="001052EE"/>
    <w:rPr>
      <w:rFonts w:cs="Times New Roman"/>
    </w:rPr>
  </w:style>
  <w:style w:type="character" w:customStyle="1" w:styleId="source">
    <w:name w:val="source"/>
    <w:basedOn w:val="DefaultParagraphFont"/>
    <w:uiPriority w:val="99"/>
    <w:rsid w:val="001052EE"/>
    <w:rPr>
      <w:rFonts w:cs="Times New Roman"/>
    </w:rPr>
  </w:style>
  <w:style w:type="character" w:customStyle="1" w:styleId="editors">
    <w:name w:val="editors"/>
    <w:basedOn w:val="DefaultParagraphFont"/>
    <w:uiPriority w:val="99"/>
    <w:rsid w:val="001052EE"/>
    <w:rPr>
      <w:rFonts w:cs="Times New Roman"/>
    </w:rPr>
  </w:style>
  <w:style w:type="character" w:styleId="Hyperlink">
    <w:name w:val="Hyperlink"/>
    <w:basedOn w:val="DefaultParagraphFont"/>
    <w:uiPriority w:val="99"/>
    <w:rsid w:val="001052EE"/>
    <w:rPr>
      <w:rFonts w:cs="Times New Roman"/>
      <w:color w:val="0000FF"/>
      <w:u w:val="single"/>
    </w:rPr>
  </w:style>
  <w:style w:type="character" w:customStyle="1" w:styleId="f-l">
    <w:name w:val="f-l"/>
    <w:basedOn w:val="DefaultParagraphFont"/>
    <w:uiPriority w:val="99"/>
    <w:rsid w:val="001052EE"/>
    <w:rPr>
      <w:rFonts w:cs="Times New Roman"/>
    </w:rPr>
  </w:style>
  <w:style w:type="paragraph" w:styleId="NormalWeb">
    <w:name w:val="Normal (Web)"/>
    <w:basedOn w:val="Normal"/>
    <w:uiPriority w:val="99"/>
    <w:rsid w:val="001052EE"/>
    <w:pPr>
      <w:widowControl/>
      <w:spacing w:before="100" w:beforeAutospacing="1" w:after="100" w:afterAutospacing="1"/>
      <w:jc w:val="left"/>
    </w:pPr>
    <w:rPr>
      <w:rFonts w:ascii="宋体" w:hAnsi="宋体" w:cs="宋体"/>
      <w:kern w:val="0"/>
      <w:sz w:val="24"/>
    </w:rPr>
  </w:style>
  <w:style w:type="character" w:styleId="Strong">
    <w:name w:val="Strong"/>
    <w:basedOn w:val="DefaultParagraphFont"/>
    <w:uiPriority w:val="99"/>
    <w:qFormat/>
    <w:locked/>
    <w:rsid w:val="001052EE"/>
    <w:rPr>
      <w:rFonts w:cs="Times New Roman"/>
      <w:b/>
      <w:bCs/>
    </w:rPr>
  </w:style>
  <w:style w:type="character" w:customStyle="1" w:styleId="richmediametarichmediametatextmetatagtext">
    <w:name w:val="rich_media_meta rich_media_meta_text meta_tag_text"/>
    <w:basedOn w:val="DefaultParagraphFont"/>
    <w:uiPriority w:val="99"/>
    <w:rsid w:val="001052EE"/>
    <w:rPr>
      <w:rFonts w:cs="Times New Roman"/>
    </w:rPr>
  </w:style>
  <w:style w:type="character" w:customStyle="1" w:styleId="richmediametarichmediametatext">
    <w:name w:val="rich_media_meta rich_media_meta_text"/>
    <w:basedOn w:val="DefaultParagraphFont"/>
    <w:uiPriority w:val="99"/>
    <w:rsid w:val="001052EE"/>
    <w:rPr>
      <w:rFonts w:cs="Times New Roman"/>
    </w:rPr>
  </w:style>
  <w:style w:type="character" w:customStyle="1" w:styleId="richmediametarichmediametanickname">
    <w:name w:val="rich_media_meta rich_media_meta_nickname"/>
    <w:basedOn w:val="DefaultParagraphFont"/>
    <w:uiPriority w:val="99"/>
    <w:rsid w:val="001052EE"/>
    <w:rPr>
      <w:rFonts w:cs="Times New Roman"/>
    </w:rPr>
  </w:style>
  <w:style w:type="character" w:styleId="Emphasis">
    <w:name w:val="Emphasis"/>
    <w:basedOn w:val="DefaultParagraphFont"/>
    <w:uiPriority w:val="99"/>
    <w:qFormat/>
    <w:locked/>
    <w:rsid w:val="001052EE"/>
    <w:rPr>
      <w:rFonts w:cs="Times New Roman"/>
      <w:i/>
      <w:iCs/>
    </w:rPr>
  </w:style>
  <w:style w:type="paragraph" w:styleId="BalloonText">
    <w:name w:val="Balloon Text"/>
    <w:basedOn w:val="Normal"/>
    <w:link w:val="BalloonTextChar"/>
    <w:uiPriority w:val="99"/>
    <w:semiHidden/>
    <w:rsid w:val="00296E1F"/>
    <w:rPr>
      <w:sz w:val="18"/>
      <w:szCs w:val="18"/>
    </w:rPr>
  </w:style>
  <w:style w:type="character" w:customStyle="1" w:styleId="BalloonTextChar">
    <w:name w:val="Balloon Text Char"/>
    <w:basedOn w:val="DefaultParagraphFont"/>
    <w:link w:val="BalloonText"/>
    <w:uiPriority w:val="99"/>
    <w:semiHidden/>
    <w:locked/>
    <w:rsid w:val="0014207B"/>
    <w:rPr>
      <w:rFonts w:cs="Times New Roman"/>
      <w:sz w:val="2"/>
    </w:rPr>
  </w:style>
  <w:style w:type="character" w:customStyle="1" w:styleId="bjh-p">
    <w:name w:val="bjh-p"/>
    <w:basedOn w:val="DefaultParagraphFont"/>
    <w:uiPriority w:val="99"/>
    <w:rsid w:val="00DA39DD"/>
    <w:rPr>
      <w:rFonts w:cs="Times New Roman"/>
    </w:rPr>
  </w:style>
  <w:style w:type="character" w:customStyle="1" w:styleId="bjh-strong">
    <w:name w:val="bjh-strong"/>
    <w:basedOn w:val="DefaultParagraphFont"/>
    <w:uiPriority w:val="99"/>
    <w:rsid w:val="00DA39DD"/>
    <w:rPr>
      <w:rFonts w:cs="Times New Roman"/>
    </w:rPr>
  </w:style>
</w:styles>
</file>

<file path=word/webSettings.xml><?xml version="1.0" encoding="utf-8"?>
<w:webSettings xmlns:r="http://schemas.openxmlformats.org/officeDocument/2006/relationships" xmlns:w="http://schemas.openxmlformats.org/wordprocessingml/2006/main">
  <w:divs>
    <w:div w:id="1183783753">
      <w:marLeft w:val="0"/>
      <w:marRight w:val="0"/>
      <w:marTop w:val="0"/>
      <w:marBottom w:val="0"/>
      <w:divBdr>
        <w:top w:val="none" w:sz="0" w:space="0" w:color="auto"/>
        <w:left w:val="none" w:sz="0" w:space="0" w:color="auto"/>
        <w:bottom w:val="none" w:sz="0" w:space="0" w:color="auto"/>
        <w:right w:val="none" w:sz="0" w:space="0" w:color="auto"/>
      </w:divBdr>
      <w:divsChild>
        <w:div w:id="1183783756">
          <w:marLeft w:val="0"/>
          <w:marRight w:val="0"/>
          <w:marTop w:val="0"/>
          <w:marBottom w:val="299"/>
          <w:divBdr>
            <w:top w:val="none" w:sz="0" w:space="0" w:color="auto"/>
            <w:left w:val="none" w:sz="0" w:space="0" w:color="auto"/>
            <w:bottom w:val="none" w:sz="0" w:space="0" w:color="auto"/>
            <w:right w:val="none" w:sz="0" w:space="0" w:color="auto"/>
          </w:divBdr>
        </w:div>
      </w:divsChild>
    </w:div>
    <w:div w:id="1183783755">
      <w:marLeft w:val="0"/>
      <w:marRight w:val="0"/>
      <w:marTop w:val="0"/>
      <w:marBottom w:val="0"/>
      <w:divBdr>
        <w:top w:val="none" w:sz="0" w:space="0" w:color="auto"/>
        <w:left w:val="none" w:sz="0" w:space="0" w:color="auto"/>
        <w:bottom w:val="none" w:sz="0" w:space="0" w:color="auto"/>
        <w:right w:val="none" w:sz="0" w:space="0" w:color="auto"/>
      </w:divBdr>
      <w:divsChild>
        <w:div w:id="1183783754">
          <w:marLeft w:val="0"/>
          <w:marRight w:val="0"/>
          <w:marTop w:val="0"/>
          <w:marBottom w:val="0"/>
          <w:divBdr>
            <w:top w:val="none" w:sz="0" w:space="0" w:color="auto"/>
            <w:left w:val="none" w:sz="0" w:space="0" w:color="auto"/>
            <w:bottom w:val="none" w:sz="0" w:space="0" w:color="auto"/>
            <w:right w:val="none" w:sz="0" w:space="0" w:color="auto"/>
          </w:divBdr>
        </w:div>
        <w:div w:id="1183783759">
          <w:marLeft w:val="0"/>
          <w:marRight w:val="0"/>
          <w:marTop w:val="0"/>
          <w:marBottom w:val="0"/>
          <w:divBdr>
            <w:top w:val="none" w:sz="0" w:space="0" w:color="auto"/>
            <w:left w:val="none" w:sz="0" w:space="0" w:color="auto"/>
            <w:bottom w:val="none" w:sz="0" w:space="0" w:color="auto"/>
            <w:right w:val="none" w:sz="0" w:space="0" w:color="auto"/>
          </w:divBdr>
          <w:divsChild>
            <w:div w:id="1183783757">
              <w:marLeft w:val="0"/>
              <w:marRight w:val="0"/>
              <w:marTop w:val="0"/>
              <w:marBottom w:val="0"/>
              <w:divBdr>
                <w:top w:val="none" w:sz="0" w:space="0" w:color="auto"/>
                <w:left w:val="none" w:sz="0" w:space="0" w:color="auto"/>
                <w:bottom w:val="none" w:sz="0" w:space="0" w:color="auto"/>
                <w:right w:val="none" w:sz="0" w:space="0" w:color="auto"/>
              </w:divBdr>
            </w:div>
            <w:div w:id="118378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3760">
      <w:marLeft w:val="0"/>
      <w:marRight w:val="0"/>
      <w:marTop w:val="0"/>
      <w:marBottom w:val="0"/>
      <w:divBdr>
        <w:top w:val="none" w:sz="0" w:space="0" w:color="auto"/>
        <w:left w:val="none" w:sz="0" w:space="0" w:color="auto"/>
        <w:bottom w:val="none" w:sz="0" w:space="0" w:color="auto"/>
        <w:right w:val="none" w:sz="0" w:space="0" w:color="auto"/>
      </w:divBdr>
    </w:div>
    <w:div w:id="1183783761">
      <w:marLeft w:val="0"/>
      <w:marRight w:val="0"/>
      <w:marTop w:val="0"/>
      <w:marBottom w:val="0"/>
      <w:divBdr>
        <w:top w:val="none" w:sz="0" w:space="0" w:color="auto"/>
        <w:left w:val="none" w:sz="0" w:space="0" w:color="auto"/>
        <w:bottom w:val="none" w:sz="0" w:space="0" w:color="auto"/>
        <w:right w:val="none" w:sz="0" w:space="0" w:color="auto"/>
      </w:divBdr>
    </w:div>
    <w:div w:id="1183783762">
      <w:marLeft w:val="0"/>
      <w:marRight w:val="0"/>
      <w:marTop w:val="0"/>
      <w:marBottom w:val="0"/>
      <w:divBdr>
        <w:top w:val="none" w:sz="0" w:space="0" w:color="auto"/>
        <w:left w:val="none" w:sz="0" w:space="0" w:color="auto"/>
        <w:bottom w:val="none" w:sz="0" w:space="0" w:color="auto"/>
        <w:right w:val="none" w:sz="0" w:space="0" w:color="auto"/>
      </w:divBdr>
    </w:div>
    <w:div w:id="11837837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106</TotalTime>
  <Pages>4</Pages>
  <Words>338</Words>
  <Characters>1928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湖南以高度的政治自觉率先完成县级饮用水水源地重点问题整治</dc:title>
  <dc:subject/>
  <dc:creator>AutoBVT</dc:creator>
  <cp:keywords/>
  <dc:description/>
  <cp:lastModifiedBy>AutoBVT</cp:lastModifiedBy>
  <cp:revision>4</cp:revision>
  <cp:lastPrinted>2018-11-19T07:27:00Z</cp:lastPrinted>
  <dcterms:created xsi:type="dcterms:W3CDTF">2018-11-19T05:42:00Z</dcterms:created>
  <dcterms:modified xsi:type="dcterms:W3CDTF">2018-11-19T15:03:00Z</dcterms:modified>
</cp:coreProperties>
</file>