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 xml:space="preserve"> 医</w:t>
      </w:r>
      <w:r>
        <w:rPr>
          <w:rFonts w:ascii="华文中宋" w:hAnsi="华文中宋" w:eastAsia="华文中宋"/>
          <w:b/>
          <w:sz w:val="32"/>
          <w:szCs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  <w:szCs w:val="32"/>
        </w:rPr>
        <w:t xml:space="preserve"> </w:t>
      </w:r>
      <w:r>
        <w:rPr>
          <w:rFonts w:ascii="华文中宋" w:hAnsi="华文中宋" w:eastAsia="华文中宋"/>
          <w:b/>
          <w:sz w:val="32"/>
          <w:szCs w:val="32"/>
        </w:rPr>
        <w:t xml:space="preserve">疗 广 告 审 查 证 </w:t>
      </w:r>
      <w:r>
        <w:rPr>
          <w:rFonts w:hint="eastAsia" w:ascii="华文中宋" w:hAnsi="华文中宋" w:eastAsia="华文中宋"/>
          <w:b/>
          <w:sz w:val="32"/>
          <w:szCs w:val="32"/>
        </w:rPr>
        <w:t>明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疗</w:t>
            </w:r>
            <w:r>
              <w:rPr>
                <w:rFonts w:ascii="黑体" w:hAnsi="华文中宋" w:eastAsia="黑体"/>
                <w:sz w:val="24"/>
              </w:rPr>
              <w:t xml:space="preserve"> 机 构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第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一</w:t>
            </w:r>
            <w:r>
              <w:rPr>
                <w:rFonts w:ascii="黑体" w:hAnsi="华文中宋" w:eastAsia="黑体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630"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岳阳广济医院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73475405543060214A1001</w:t>
            </w:r>
            <w:r>
              <w:rPr>
                <w:rFonts w:hint="eastAsia"/>
                <w:sz w:val="24"/>
              </w:rPr>
              <w:t xml:space="preserve">               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法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定 代 表 人</w:t>
            </w:r>
            <w:r>
              <w:rPr>
                <w:rFonts w:hint="eastAsia" w:ascii="黑体" w:hAnsi="华文中宋" w:eastAsia="黑体"/>
                <w:spacing w:val="-20"/>
                <w:sz w:val="24"/>
              </w:rPr>
              <w:t xml:space="preserve">       </w:t>
            </w:r>
          </w:p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 xml:space="preserve">（主要负责人）            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 xml:space="preserve">   杨德华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 w:val="28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36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身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440301196707034418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岳阳市洞庭大道一号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股份制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诊</w:t>
            </w:r>
            <w:r>
              <w:rPr>
                <w:rFonts w:ascii="黑体" w:hAnsi="华文中宋" w:eastAsia="黑体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预防保健科  /内科(血液透析室);呼吸内科专业;消化内科专业;神经内科专业;心血管内科专业;血液内科专业;肾病学专业;内分泌专业;老年病专业  /外科;普通外科专业;神经外科专业;骨科专业;泌尿外科专业;胸外科专业  /妇产科;妇科专业;产科专业;计划生育专业  /妇女保健科;围产期保健专业  /儿科;新生儿专业  /儿童保健科  /眼科  /耳鼻咽喉科;耳科专业;鼻科专业;咽喉科专业  /口腔科  /皮肤科;皮肤病专业;性传播疾病专业  /肿瘤科  /急诊医学科  /康复医学科  /麻醉科  /重症医学科  /医学检验科;临床体液、血液专业;临床微生物学专业;临床化学检验专业;临床免疫、血清学专业  /病理科  /医学影像科;X线诊断专业;CT诊断专业;磁共振成像诊断专业;核医学专业;超声诊断专业;心电诊断专业;脑电及脑血流图诊断专业;神经肌肉电图专业;介入放射学专业;放射治疗专业  /中医科;肛肠科专业;针灸科专业;推拿科专业;康复医学专业;预防保健科专业  /中西医结合科******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399" w:leftChars="57" w:hanging="1279" w:hangingChars="533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700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接诊</w:t>
            </w:r>
            <w:r>
              <w:rPr>
                <w:rFonts w:ascii="黑体" w:hAnsi="华文中宋" w:eastAsia="黑体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全天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联</w:t>
            </w:r>
            <w:r>
              <w:rPr>
                <w:rFonts w:ascii="黑体" w:hAnsi="华文中宋" w:eastAsia="黑体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07308780172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</w:t>
            </w:r>
            <w:r>
              <w:rPr>
                <w:rFonts w:ascii="黑体" w:hAnsi="华文中宋" w:eastAsia="黑体"/>
                <w:sz w:val="24"/>
              </w:rPr>
              <w:t xml:space="preserve"> 告 发 布</w:t>
            </w:r>
          </w:p>
          <w:p>
            <w:pPr>
              <w:spacing w:line="42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 w:val="24"/>
              </w:rPr>
              <w:t>媒</w:t>
            </w:r>
            <w:r>
              <w:rPr>
                <w:rFonts w:ascii="黑体" w:hAnsi="华文中宋" w:eastAsia="黑体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户外、印刷品、网络、期刊  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广告时长</w:t>
            </w:r>
            <w:r>
              <w:rPr>
                <w:rFonts w:hint="eastAsia" w:ascii="宋体" w:hAnsi="宋体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 查 结 论</w:t>
            </w:r>
          </w:p>
        </w:tc>
        <w:tc>
          <w:tcPr>
            <w:tcW w:w="8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按照《医疗广告管理办法》(国家工商行政管理总局、卫生部令第26号，2006年11月10日发布)的有关规定，经审查，同意发布该医疗广告（具体内容和形式以经审查同意的广告成品样件为准）。</w:t>
            </w:r>
          </w:p>
          <w:p>
            <w:pPr>
              <w:spacing w:line="400" w:lineRule="exact"/>
              <w:ind w:firstLine="3624" w:firstLineChars="1510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>
              <w:rPr>
                <w:rFonts w:hint="eastAsia"/>
                <w:sz w:val="24"/>
              </w:rPr>
              <w:t>20240026</w:t>
            </w:r>
            <w:r>
              <w:rPr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sz w:val="24"/>
              </w:rPr>
            </w:pPr>
            <w:r>
              <w:rPr>
                <w:rFonts w:hint="eastAsia" w:eastAsia="黑体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hint="eastAsia" w:eastAsia="黑体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（自2024年04月18日起，至2025年04月17日止）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湘.岳医广【2024】第0418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0026号</w:t>
            </w:r>
          </w:p>
        </w:tc>
      </w:tr>
    </w:tbl>
    <w:p>
      <w:pPr>
        <w:ind w:left="480" w:hanging="480" w:hangingChars="20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hint="eastAsia" w:ascii="楷体_GB2312" w:eastAsia="楷体_GB2312"/>
          <w:sz w:val="24"/>
        </w:rPr>
        <w:t>具有效力。（注意事项见背面）</w:t>
      </w:r>
    </w:p>
    <w:p>
      <w:pPr>
        <w:wordWrap w:val="0"/>
        <w:ind w:right="1280" w:firstLine="640" w:firstLineChars="20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>
        <w:rPr>
          <w:rFonts w:hint="eastAsia" w:ascii="仿宋_GB2312" w:eastAsia="仿宋_GB2312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hint="eastAsia" w:ascii="仿宋_GB2312" w:eastAsia="仿宋_GB2312"/>
          <w:bCs/>
          <w:sz w:val="28"/>
          <w:szCs w:val="28"/>
        </w:rPr>
        <w:t>（审查机关盖章）</w:t>
      </w:r>
    </w:p>
    <w:p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>2024</w:t>
      </w:r>
      <w:r>
        <w:rPr>
          <w:rFonts w:eastAsia="仿宋_GB2312"/>
          <w:bCs/>
          <w:sz w:val="28"/>
          <w:szCs w:val="28"/>
        </w:rPr>
        <w:t>年</w:t>
      </w:r>
      <w:r>
        <w:rPr>
          <w:rFonts w:hint="eastAsia" w:eastAsia="仿宋_GB2312"/>
          <w:bCs/>
          <w:sz w:val="28"/>
          <w:szCs w:val="28"/>
        </w:rPr>
        <w:t>04</w:t>
      </w:r>
      <w:r>
        <w:rPr>
          <w:rFonts w:eastAsia="仿宋_GB2312"/>
          <w:bCs/>
          <w:sz w:val="28"/>
          <w:szCs w:val="28"/>
        </w:rPr>
        <w:t>月</w:t>
      </w:r>
      <w:r>
        <w:rPr>
          <w:rFonts w:hint="eastAsia" w:eastAsia="仿宋_GB2312"/>
          <w:bCs/>
          <w:sz w:val="28"/>
          <w:szCs w:val="28"/>
        </w:rPr>
        <w:t>18</w:t>
      </w:r>
      <w:r>
        <w:rPr>
          <w:rFonts w:eastAsia="仿宋_GB2312"/>
          <w:bCs/>
          <w:sz w:val="28"/>
          <w:szCs w:val="28"/>
        </w:rPr>
        <w:t>日</w:t>
      </w:r>
    </w:p>
    <w:p/>
    <w:p>
      <w:pPr>
        <w:tabs>
          <w:tab w:val="left" w:pos="1755"/>
        </w:tabs>
      </w:pPr>
      <w:r>
        <w:tab/>
      </w:r>
      <w:r>
        <w:drawing>
          <wp:inline distT="0" distB="0" distL="0" distR="0">
            <wp:extent cx="4321810" cy="2172970"/>
            <wp:effectExtent l="19050" t="0" r="1921" b="0"/>
            <wp:docPr id="1" name="图片 1" descr="D:\我的文档\Documents\WeChat Files\fangyan76823\FileStorage\Temp\e087f7f77c0c804f1e5f74b115f3e81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我的文档\Documents\WeChat Files\fangyan76823\FileStorage\Temp\e087f7f77c0c804f1e5f74b115f3e81.jpg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3741" cy="2173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24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6BC"/>
    <w:rsid w:val="00053FF7"/>
    <w:rsid w:val="00055C90"/>
    <w:rsid w:val="00056B28"/>
    <w:rsid w:val="000620FC"/>
    <w:rsid w:val="000630CF"/>
    <w:rsid w:val="00066FB9"/>
    <w:rsid w:val="00070837"/>
    <w:rsid w:val="000719B5"/>
    <w:rsid w:val="00081ED7"/>
    <w:rsid w:val="000850EE"/>
    <w:rsid w:val="00090F4F"/>
    <w:rsid w:val="00091A34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C0C"/>
    <w:rsid w:val="001866C2"/>
    <w:rsid w:val="00193BB2"/>
    <w:rsid w:val="00193C81"/>
    <w:rsid w:val="001A5F78"/>
    <w:rsid w:val="001B0C3D"/>
    <w:rsid w:val="001B2F79"/>
    <w:rsid w:val="001B3CC3"/>
    <w:rsid w:val="001B65B9"/>
    <w:rsid w:val="001C0028"/>
    <w:rsid w:val="001C683C"/>
    <w:rsid w:val="001E173C"/>
    <w:rsid w:val="001E5D34"/>
    <w:rsid w:val="001F6D07"/>
    <w:rsid w:val="00203884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5A5D"/>
    <w:rsid w:val="00301F39"/>
    <w:rsid w:val="003039D2"/>
    <w:rsid w:val="00305AF7"/>
    <w:rsid w:val="0031009A"/>
    <w:rsid w:val="00312A57"/>
    <w:rsid w:val="003203ED"/>
    <w:rsid w:val="00330517"/>
    <w:rsid w:val="00344FF2"/>
    <w:rsid w:val="00345727"/>
    <w:rsid w:val="00347400"/>
    <w:rsid w:val="00351E70"/>
    <w:rsid w:val="00356DF9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59F9"/>
    <w:rsid w:val="003C6EFE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D5A4F"/>
    <w:rsid w:val="004D732E"/>
    <w:rsid w:val="004E2AE1"/>
    <w:rsid w:val="004E4580"/>
    <w:rsid w:val="005021D8"/>
    <w:rsid w:val="00503A34"/>
    <w:rsid w:val="005108FE"/>
    <w:rsid w:val="00516708"/>
    <w:rsid w:val="00522E76"/>
    <w:rsid w:val="005403F5"/>
    <w:rsid w:val="00543E29"/>
    <w:rsid w:val="00552676"/>
    <w:rsid w:val="0056482F"/>
    <w:rsid w:val="00564F16"/>
    <w:rsid w:val="00564F59"/>
    <w:rsid w:val="005763AE"/>
    <w:rsid w:val="00595590"/>
    <w:rsid w:val="005978F5"/>
    <w:rsid w:val="005B1799"/>
    <w:rsid w:val="005B52FC"/>
    <w:rsid w:val="005B5C8E"/>
    <w:rsid w:val="005C4A76"/>
    <w:rsid w:val="005C4A90"/>
    <w:rsid w:val="005D10EA"/>
    <w:rsid w:val="005F16F6"/>
    <w:rsid w:val="005F41D1"/>
    <w:rsid w:val="005F544F"/>
    <w:rsid w:val="005F769C"/>
    <w:rsid w:val="00632BD5"/>
    <w:rsid w:val="0063321D"/>
    <w:rsid w:val="00636948"/>
    <w:rsid w:val="006417A2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4A43"/>
    <w:rsid w:val="006A5B4C"/>
    <w:rsid w:val="006A6AB8"/>
    <w:rsid w:val="006B5292"/>
    <w:rsid w:val="006C503C"/>
    <w:rsid w:val="006D116A"/>
    <w:rsid w:val="006D6BE8"/>
    <w:rsid w:val="006E29D8"/>
    <w:rsid w:val="006E7E06"/>
    <w:rsid w:val="006F7109"/>
    <w:rsid w:val="007052A9"/>
    <w:rsid w:val="00706048"/>
    <w:rsid w:val="0071305C"/>
    <w:rsid w:val="007163C0"/>
    <w:rsid w:val="00720467"/>
    <w:rsid w:val="00721F6D"/>
    <w:rsid w:val="00724FC3"/>
    <w:rsid w:val="00725FB3"/>
    <w:rsid w:val="0072630B"/>
    <w:rsid w:val="00731F00"/>
    <w:rsid w:val="00740FC0"/>
    <w:rsid w:val="007427F8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E5266"/>
    <w:rsid w:val="007E6D97"/>
    <w:rsid w:val="007F0F52"/>
    <w:rsid w:val="007F4BBA"/>
    <w:rsid w:val="007F4FF3"/>
    <w:rsid w:val="008033C0"/>
    <w:rsid w:val="00804AD2"/>
    <w:rsid w:val="00807122"/>
    <w:rsid w:val="00810F16"/>
    <w:rsid w:val="00825088"/>
    <w:rsid w:val="00826792"/>
    <w:rsid w:val="008349D2"/>
    <w:rsid w:val="00843BDC"/>
    <w:rsid w:val="00844660"/>
    <w:rsid w:val="00844B95"/>
    <w:rsid w:val="00845FF1"/>
    <w:rsid w:val="00846774"/>
    <w:rsid w:val="00854BFE"/>
    <w:rsid w:val="00863BDC"/>
    <w:rsid w:val="008645C2"/>
    <w:rsid w:val="00866228"/>
    <w:rsid w:val="0087217F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5DD9"/>
    <w:rsid w:val="009B1603"/>
    <w:rsid w:val="009C76CB"/>
    <w:rsid w:val="009E3223"/>
    <w:rsid w:val="009E54F5"/>
    <w:rsid w:val="009F2D37"/>
    <w:rsid w:val="009F79F5"/>
    <w:rsid w:val="00A14AA2"/>
    <w:rsid w:val="00A1787F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6163A"/>
    <w:rsid w:val="00A62DFD"/>
    <w:rsid w:val="00A6711A"/>
    <w:rsid w:val="00A72DD1"/>
    <w:rsid w:val="00A75F6D"/>
    <w:rsid w:val="00A824A3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748B"/>
    <w:rsid w:val="00BD042F"/>
    <w:rsid w:val="00BD1312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23C5F"/>
    <w:rsid w:val="00C33CD9"/>
    <w:rsid w:val="00C44BF9"/>
    <w:rsid w:val="00C478F3"/>
    <w:rsid w:val="00C47A6D"/>
    <w:rsid w:val="00C76A2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F5399"/>
    <w:rsid w:val="00CF7587"/>
    <w:rsid w:val="00D03107"/>
    <w:rsid w:val="00D10B5C"/>
    <w:rsid w:val="00D1341E"/>
    <w:rsid w:val="00D25181"/>
    <w:rsid w:val="00D26FD9"/>
    <w:rsid w:val="00D33E06"/>
    <w:rsid w:val="00D34E8D"/>
    <w:rsid w:val="00D43BFD"/>
    <w:rsid w:val="00D473BF"/>
    <w:rsid w:val="00D6154E"/>
    <w:rsid w:val="00D6318F"/>
    <w:rsid w:val="00D636DB"/>
    <w:rsid w:val="00D6471E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453A"/>
    <w:rsid w:val="00DB5A5D"/>
    <w:rsid w:val="00DB7979"/>
    <w:rsid w:val="00DB7C90"/>
    <w:rsid w:val="00DC0D7F"/>
    <w:rsid w:val="00DC3820"/>
    <w:rsid w:val="00DD1C04"/>
    <w:rsid w:val="00DD371B"/>
    <w:rsid w:val="00DE1979"/>
    <w:rsid w:val="00DF468E"/>
    <w:rsid w:val="00DF52F4"/>
    <w:rsid w:val="00DF7D83"/>
    <w:rsid w:val="00E01E9D"/>
    <w:rsid w:val="00E16005"/>
    <w:rsid w:val="00E229F2"/>
    <w:rsid w:val="00E30F86"/>
    <w:rsid w:val="00E32D15"/>
    <w:rsid w:val="00E35FF9"/>
    <w:rsid w:val="00E36F1E"/>
    <w:rsid w:val="00E37FCE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F5813"/>
    <w:rsid w:val="00F14BC7"/>
    <w:rsid w:val="00F15539"/>
    <w:rsid w:val="00F222B3"/>
    <w:rsid w:val="00F3165E"/>
    <w:rsid w:val="00F31E5F"/>
    <w:rsid w:val="00F33CD1"/>
    <w:rsid w:val="00F41A7C"/>
    <w:rsid w:val="00F42500"/>
    <w:rsid w:val="00F42E91"/>
    <w:rsid w:val="00F62300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2BA9"/>
    <w:rsid w:val="00FC4DDB"/>
    <w:rsid w:val="00FC6C40"/>
    <w:rsid w:val="00FE38C3"/>
    <w:rsid w:val="00FE3E9D"/>
    <w:rsid w:val="00FE707A"/>
    <w:rsid w:val="00FF631C"/>
    <w:rsid w:val="00FF7A46"/>
    <w:rsid w:val="43D314D6"/>
    <w:rsid w:val="53BC021E"/>
    <w:rsid w:val="5AC64E5E"/>
    <w:rsid w:val="FEF71B52"/>
    <w:rsid w:val="FFBEA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165</Words>
  <Characters>943</Characters>
  <Lines>7</Lines>
  <Paragraphs>2</Paragraphs>
  <TotalTime>2</TotalTime>
  <ScaleCrop>false</ScaleCrop>
  <LinksUpToDate>false</LinksUpToDate>
  <CharactersWithSpaces>1106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2022-12-16T01:02:00Z</dcterms:created>
  <dc:creator>赵卫华</dc:creator>
  <cp:lastModifiedBy>kylin</cp:lastModifiedBy>
  <cp:lastPrinted>2024-04-02T23:27:00Z</cp:lastPrinted>
  <dcterms:modified xsi:type="dcterms:W3CDTF">2024-05-14T10:47:18Z</dcterms:modified>
  <dc:title>医 疗 广 告 审 查 证 明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