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62D25">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3"/>
        <w:tblW w:w="9851" w:type="dxa"/>
        <w:jc w:val="center"/>
        <w:tblLayout w:type="autofit"/>
        <w:tblCellMar>
          <w:top w:w="0" w:type="dxa"/>
          <w:left w:w="108" w:type="dxa"/>
          <w:bottom w:w="0" w:type="dxa"/>
          <w:right w:w="108" w:type="dxa"/>
        </w:tblCellMar>
      </w:tblPr>
      <w:tblGrid>
        <w:gridCol w:w="1058"/>
        <w:gridCol w:w="1060"/>
        <w:gridCol w:w="1050"/>
        <w:gridCol w:w="1205"/>
        <w:gridCol w:w="1216"/>
        <w:gridCol w:w="1216"/>
        <w:gridCol w:w="813"/>
        <w:gridCol w:w="861"/>
        <w:gridCol w:w="1372"/>
      </w:tblGrid>
      <w:tr w14:paraId="4A6FE6DB">
        <w:tblPrEx>
          <w:tblCellMar>
            <w:top w:w="0" w:type="dxa"/>
            <w:left w:w="108" w:type="dxa"/>
            <w:bottom w:w="0" w:type="dxa"/>
            <w:right w:w="108" w:type="dxa"/>
          </w:tblCellMar>
        </w:tblPrEx>
        <w:trPr>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0E05E5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1112247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3" w:type="dxa"/>
            <w:gridSpan w:val="8"/>
            <w:tcBorders>
              <w:top w:val="single" w:color="auto" w:sz="4" w:space="0"/>
              <w:left w:val="nil"/>
              <w:bottom w:val="single" w:color="auto" w:sz="4" w:space="0"/>
              <w:right w:val="single" w:color="auto" w:sz="4" w:space="0"/>
            </w:tcBorders>
            <w:noWrap w:val="0"/>
            <w:vAlign w:val="center"/>
          </w:tcPr>
          <w:p w14:paraId="75D260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2022至2024年山水项目</w:t>
            </w:r>
          </w:p>
        </w:tc>
      </w:tr>
      <w:tr w14:paraId="67BF10A5">
        <w:tblPrEx>
          <w:tblCellMar>
            <w:top w:w="0" w:type="dxa"/>
            <w:left w:w="108" w:type="dxa"/>
            <w:bottom w:w="0" w:type="dxa"/>
            <w:right w:w="108" w:type="dxa"/>
          </w:tblCellMar>
        </w:tblPrEx>
        <w:trPr>
          <w:jc w:val="center"/>
        </w:trPr>
        <w:tc>
          <w:tcPr>
            <w:tcW w:w="1058" w:type="dxa"/>
            <w:tcBorders>
              <w:top w:val="nil"/>
              <w:left w:val="single" w:color="auto" w:sz="4" w:space="0"/>
              <w:bottom w:val="single" w:color="auto" w:sz="4" w:space="0"/>
              <w:right w:val="single" w:color="auto" w:sz="4" w:space="0"/>
            </w:tcBorders>
            <w:noWrap w:val="0"/>
            <w:vAlign w:val="center"/>
          </w:tcPr>
          <w:p w14:paraId="0417CB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31" w:type="dxa"/>
            <w:gridSpan w:val="4"/>
            <w:tcBorders>
              <w:top w:val="single" w:color="auto" w:sz="4" w:space="0"/>
              <w:left w:val="nil"/>
              <w:bottom w:val="single" w:color="auto" w:sz="4" w:space="0"/>
              <w:right w:val="single" w:color="auto" w:sz="4" w:space="0"/>
            </w:tcBorders>
            <w:noWrap w:val="0"/>
            <w:vAlign w:val="center"/>
          </w:tcPr>
          <w:p w14:paraId="27273E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岳阳市自然资源和规划局</w:t>
            </w:r>
          </w:p>
        </w:tc>
        <w:tc>
          <w:tcPr>
            <w:tcW w:w="1216" w:type="dxa"/>
            <w:tcBorders>
              <w:top w:val="single" w:color="auto" w:sz="4" w:space="0"/>
              <w:left w:val="nil"/>
              <w:bottom w:val="single" w:color="auto" w:sz="4" w:space="0"/>
              <w:right w:val="single" w:color="000000" w:sz="4" w:space="0"/>
            </w:tcBorders>
            <w:noWrap w:val="0"/>
            <w:vAlign w:val="center"/>
          </w:tcPr>
          <w:p w14:paraId="5F322B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46" w:type="dxa"/>
            <w:gridSpan w:val="3"/>
            <w:tcBorders>
              <w:top w:val="single" w:color="auto" w:sz="4" w:space="0"/>
              <w:left w:val="nil"/>
              <w:bottom w:val="single" w:color="auto" w:sz="4" w:space="0"/>
              <w:right w:val="single" w:color="auto" w:sz="4" w:space="0"/>
            </w:tcBorders>
            <w:noWrap w:val="0"/>
            <w:vAlign w:val="center"/>
          </w:tcPr>
          <w:p w14:paraId="49F746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岳阳市自然资源和规划局</w:t>
            </w:r>
          </w:p>
        </w:tc>
      </w:tr>
      <w:tr w14:paraId="490B10B0">
        <w:tblPrEx>
          <w:tblCellMar>
            <w:top w:w="0" w:type="dxa"/>
            <w:left w:w="108" w:type="dxa"/>
            <w:bottom w:w="0" w:type="dxa"/>
            <w:right w:w="108" w:type="dxa"/>
          </w:tblCellMar>
        </w:tblPrEx>
        <w:trPr>
          <w:jc w:val="center"/>
        </w:trPr>
        <w:tc>
          <w:tcPr>
            <w:tcW w:w="1058" w:type="dxa"/>
            <w:vMerge w:val="restart"/>
            <w:tcBorders>
              <w:top w:val="nil"/>
              <w:left w:val="single" w:color="auto" w:sz="4" w:space="0"/>
              <w:bottom w:val="single" w:color="000000" w:sz="4" w:space="0"/>
              <w:right w:val="single" w:color="auto" w:sz="4" w:space="0"/>
            </w:tcBorders>
            <w:noWrap w:val="0"/>
            <w:vAlign w:val="center"/>
          </w:tcPr>
          <w:p w14:paraId="57F8C6A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0" w:type="dxa"/>
            <w:gridSpan w:val="2"/>
            <w:tcBorders>
              <w:top w:val="nil"/>
              <w:left w:val="nil"/>
              <w:bottom w:val="single" w:color="auto" w:sz="4" w:space="0"/>
              <w:right w:val="single" w:color="auto" w:sz="4" w:space="0"/>
            </w:tcBorders>
            <w:noWrap w:val="0"/>
            <w:vAlign w:val="center"/>
          </w:tcPr>
          <w:p w14:paraId="603D5F8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5" w:type="dxa"/>
            <w:tcBorders>
              <w:top w:val="nil"/>
              <w:left w:val="nil"/>
              <w:bottom w:val="single" w:color="auto" w:sz="4" w:space="0"/>
              <w:right w:val="single" w:color="auto" w:sz="4" w:space="0"/>
            </w:tcBorders>
            <w:noWrap w:val="0"/>
            <w:vAlign w:val="center"/>
          </w:tcPr>
          <w:p w14:paraId="03EDB3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63924C5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14:paraId="470CFF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3E767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14:paraId="0F78D33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6352CD3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3" w:type="dxa"/>
            <w:tcBorders>
              <w:top w:val="nil"/>
              <w:left w:val="nil"/>
              <w:bottom w:val="single" w:color="auto" w:sz="4" w:space="0"/>
              <w:right w:val="single" w:color="auto" w:sz="4" w:space="0"/>
            </w:tcBorders>
            <w:noWrap w:val="0"/>
            <w:vAlign w:val="center"/>
          </w:tcPr>
          <w:p w14:paraId="43CB78B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1" w:type="dxa"/>
            <w:tcBorders>
              <w:top w:val="nil"/>
              <w:left w:val="nil"/>
              <w:bottom w:val="single" w:color="auto" w:sz="4" w:space="0"/>
              <w:right w:val="single" w:color="auto" w:sz="4" w:space="0"/>
            </w:tcBorders>
            <w:noWrap w:val="0"/>
            <w:vAlign w:val="center"/>
          </w:tcPr>
          <w:p w14:paraId="47B384E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72" w:type="dxa"/>
            <w:tcBorders>
              <w:top w:val="nil"/>
              <w:left w:val="nil"/>
              <w:bottom w:val="single" w:color="auto" w:sz="4" w:space="0"/>
              <w:right w:val="single" w:color="auto" w:sz="4" w:space="0"/>
            </w:tcBorders>
            <w:noWrap w:val="0"/>
            <w:vAlign w:val="center"/>
          </w:tcPr>
          <w:p w14:paraId="1D27052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2A9974B7">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5A3DA1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0" w:type="dxa"/>
            <w:gridSpan w:val="2"/>
            <w:tcBorders>
              <w:top w:val="nil"/>
              <w:left w:val="nil"/>
              <w:bottom w:val="single" w:color="auto" w:sz="4" w:space="0"/>
              <w:right w:val="single" w:color="auto" w:sz="4" w:space="0"/>
            </w:tcBorders>
            <w:noWrap w:val="0"/>
            <w:vAlign w:val="center"/>
          </w:tcPr>
          <w:p w14:paraId="47EDA3B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05" w:type="dxa"/>
            <w:tcBorders>
              <w:top w:val="nil"/>
              <w:left w:val="nil"/>
              <w:bottom w:val="single" w:color="auto" w:sz="4" w:space="0"/>
              <w:right w:val="single" w:color="auto" w:sz="4" w:space="0"/>
            </w:tcBorders>
            <w:noWrap w:val="0"/>
            <w:vAlign w:val="center"/>
          </w:tcPr>
          <w:p w14:paraId="46EAB8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130.00</w:t>
            </w:r>
          </w:p>
        </w:tc>
        <w:tc>
          <w:tcPr>
            <w:tcW w:w="1216" w:type="dxa"/>
            <w:tcBorders>
              <w:top w:val="nil"/>
              <w:left w:val="nil"/>
              <w:bottom w:val="single" w:color="auto" w:sz="4" w:space="0"/>
              <w:right w:val="single" w:color="auto" w:sz="4" w:space="0"/>
            </w:tcBorders>
            <w:noWrap w:val="0"/>
            <w:vAlign w:val="center"/>
          </w:tcPr>
          <w:p w14:paraId="30520D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108.18</w:t>
            </w:r>
          </w:p>
        </w:tc>
        <w:tc>
          <w:tcPr>
            <w:tcW w:w="1216" w:type="dxa"/>
            <w:tcBorders>
              <w:top w:val="nil"/>
              <w:left w:val="nil"/>
              <w:bottom w:val="single" w:color="auto" w:sz="4" w:space="0"/>
              <w:right w:val="single" w:color="auto" w:sz="4" w:space="0"/>
            </w:tcBorders>
            <w:noWrap w:val="0"/>
            <w:vAlign w:val="center"/>
          </w:tcPr>
          <w:p w14:paraId="685B1F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108.18</w:t>
            </w:r>
          </w:p>
        </w:tc>
        <w:tc>
          <w:tcPr>
            <w:tcW w:w="813" w:type="dxa"/>
            <w:tcBorders>
              <w:top w:val="nil"/>
              <w:left w:val="nil"/>
              <w:bottom w:val="single" w:color="auto" w:sz="4" w:space="0"/>
              <w:right w:val="single" w:color="auto" w:sz="4" w:space="0"/>
            </w:tcBorders>
            <w:noWrap w:val="0"/>
            <w:vAlign w:val="center"/>
          </w:tcPr>
          <w:p w14:paraId="6C760E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861" w:type="dxa"/>
            <w:tcBorders>
              <w:top w:val="nil"/>
              <w:left w:val="nil"/>
              <w:bottom w:val="single" w:color="auto" w:sz="4" w:space="0"/>
              <w:right w:val="single" w:color="auto" w:sz="4" w:space="0"/>
            </w:tcBorders>
            <w:noWrap w:val="0"/>
            <w:vAlign w:val="center"/>
          </w:tcPr>
          <w:p w14:paraId="0A6C28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372" w:type="dxa"/>
            <w:tcBorders>
              <w:top w:val="nil"/>
              <w:left w:val="nil"/>
              <w:bottom w:val="single" w:color="auto" w:sz="4" w:space="0"/>
              <w:right w:val="single" w:color="auto" w:sz="4" w:space="0"/>
            </w:tcBorders>
            <w:noWrap w:val="0"/>
            <w:vAlign w:val="center"/>
          </w:tcPr>
          <w:p w14:paraId="4B2AD3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22AFD470">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3590EF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0" w:type="dxa"/>
            <w:gridSpan w:val="2"/>
            <w:tcBorders>
              <w:top w:val="nil"/>
              <w:left w:val="nil"/>
              <w:bottom w:val="single" w:color="auto" w:sz="4" w:space="0"/>
              <w:right w:val="single" w:color="auto" w:sz="4" w:space="0"/>
            </w:tcBorders>
            <w:noWrap w:val="0"/>
            <w:vAlign w:val="center"/>
          </w:tcPr>
          <w:p w14:paraId="6E4E7A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05" w:type="dxa"/>
            <w:tcBorders>
              <w:top w:val="nil"/>
              <w:left w:val="nil"/>
              <w:bottom w:val="single" w:color="auto" w:sz="4" w:space="0"/>
              <w:right w:val="single" w:color="auto" w:sz="4" w:space="0"/>
            </w:tcBorders>
            <w:noWrap w:val="0"/>
            <w:vAlign w:val="center"/>
          </w:tcPr>
          <w:p w14:paraId="7844E6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3A3F75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33DE09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3" w:type="dxa"/>
            <w:tcBorders>
              <w:top w:val="nil"/>
              <w:left w:val="nil"/>
              <w:bottom w:val="single" w:color="auto" w:sz="4" w:space="0"/>
              <w:right w:val="single" w:color="auto" w:sz="4" w:space="0"/>
            </w:tcBorders>
            <w:noWrap w:val="0"/>
            <w:vAlign w:val="center"/>
          </w:tcPr>
          <w:p w14:paraId="194A22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1" w:type="dxa"/>
            <w:tcBorders>
              <w:top w:val="nil"/>
              <w:left w:val="nil"/>
              <w:bottom w:val="single" w:color="auto" w:sz="4" w:space="0"/>
              <w:right w:val="single" w:color="auto" w:sz="4" w:space="0"/>
            </w:tcBorders>
            <w:noWrap w:val="0"/>
            <w:vAlign w:val="center"/>
          </w:tcPr>
          <w:p w14:paraId="7A11C1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2" w:type="dxa"/>
            <w:tcBorders>
              <w:top w:val="nil"/>
              <w:left w:val="nil"/>
              <w:bottom w:val="single" w:color="auto" w:sz="4" w:space="0"/>
              <w:right w:val="single" w:color="auto" w:sz="4" w:space="0"/>
            </w:tcBorders>
            <w:noWrap w:val="0"/>
            <w:vAlign w:val="center"/>
          </w:tcPr>
          <w:p w14:paraId="1FADF5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1C7C184">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684DC2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0" w:type="dxa"/>
            <w:gridSpan w:val="2"/>
            <w:tcBorders>
              <w:top w:val="nil"/>
              <w:left w:val="nil"/>
              <w:bottom w:val="single" w:color="auto" w:sz="4" w:space="0"/>
              <w:right w:val="single" w:color="auto" w:sz="4" w:space="0"/>
            </w:tcBorders>
            <w:noWrap w:val="0"/>
            <w:vAlign w:val="center"/>
          </w:tcPr>
          <w:p w14:paraId="6928DCE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05" w:type="dxa"/>
            <w:tcBorders>
              <w:top w:val="nil"/>
              <w:left w:val="nil"/>
              <w:bottom w:val="single" w:color="auto" w:sz="4" w:space="0"/>
              <w:right w:val="single" w:color="auto" w:sz="4" w:space="0"/>
            </w:tcBorders>
            <w:noWrap w:val="0"/>
            <w:vAlign w:val="center"/>
          </w:tcPr>
          <w:p w14:paraId="548393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417268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455A0B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3" w:type="dxa"/>
            <w:tcBorders>
              <w:top w:val="nil"/>
              <w:left w:val="nil"/>
              <w:bottom w:val="single" w:color="auto" w:sz="4" w:space="0"/>
              <w:right w:val="single" w:color="auto" w:sz="4" w:space="0"/>
            </w:tcBorders>
            <w:noWrap w:val="0"/>
            <w:vAlign w:val="center"/>
          </w:tcPr>
          <w:p w14:paraId="6A8842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1" w:type="dxa"/>
            <w:tcBorders>
              <w:top w:val="nil"/>
              <w:left w:val="nil"/>
              <w:bottom w:val="single" w:color="auto" w:sz="4" w:space="0"/>
              <w:right w:val="single" w:color="auto" w:sz="4" w:space="0"/>
            </w:tcBorders>
            <w:noWrap w:val="0"/>
            <w:vAlign w:val="center"/>
          </w:tcPr>
          <w:p w14:paraId="04B030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2" w:type="dxa"/>
            <w:tcBorders>
              <w:top w:val="nil"/>
              <w:left w:val="nil"/>
              <w:bottom w:val="single" w:color="auto" w:sz="4" w:space="0"/>
              <w:right w:val="single" w:color="auto" w:sz="4" w:space="0"/>
            </w:tcBorders>
            <w:noWrap w:val="0"/>
            <w:vAlign w:val="center"/>
          </w:tcPr>
          <w:p w14:paraId="15F455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D2242DB">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5CF2260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10" w:type="dxa"/>
            <w:gridSpan w:val="2"/>
            <w:tcBorders>
              <w:top w:val="nil"/>
              <w:left w:val="nil"/>
              <w:bottom w:val="single" w:color="auto" w:sz="4" w:space="0"/>
              <w:right w:val="single" w:color="auto" w:sz="4" w:space="0"/>
            </w:tcBorders>
            <w:noWrap w:val="0"/>
            <w:vAlign w:val="center"/>
          </w:tcPr>
          <w:p w14:paraId="6346C1E9">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05" w:type="dxa"/>
            <w:tcBorders>
              <w:top w:val="nil"/>
              <w:left w:val="nil"/>
              <w:bottom w:val="single" w:color="auto" w:sz="4" w:space="0"/>
              <w:right w:val="single" w:color="auto" w:sz="4" w:space="0"/>
            </w:tcBorders>
            <w:noWrap w:val="0"/>
            <w:vAlign w:val="center"/>
          </w:tcPr>
          <w:p w14:paraId="4C6B43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0A77AA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nil"/>
              <w:left w:val="nil"/>
              <w:bottom w:val="single" w:color="auto" w:sz="4" w:space="0"/>
              <w:right w:val="single" w:color="auto" w:sz="4" w:space="0"/>
            </w:tcBorders>
            <w:noWrap w:val="0"/>
            <w:vAlign w:val="center"/>
          </w:tcPr>
          <w:p w14:paraId="30B1E9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13" w:type="dxa"/>
            <w:tcBorders>
              <w:top w:val="nil"/>
              <w:left w:val="nil"/>
              <w:bottom w:val="single" w:color="auto" w:sz="4" w:space="0"/>
              <w:right w:val="single" w:color="auto" w:sz="4" w:space="0"/>
            </w:tcBorders>
            <w:noWrap w:val="0"/>
            <w:vAlign w:val="center"/>
          </w:tcPr>
          <w:p w14:paraId="258D3A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1" w:type="dxa"/>
            <w:tcBorders>
              <w:top w:val="nil"/>
              <w:left w:val="nil"/>
              <w:bottom w:val="single" w:color="auto" w:sz="4" w:space="0"/>
              <w:right w:val="single" w:color="auto" w:sz="4" w:space="0"/>
            </w:tcBorders>
            <w:noWrap w:val="0"/>
            <w:vAlign w:val="center"/>
          </w:tcPr>
          <w:p w14:paraId="04791C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2" w:type="dxa"/>
            <w:tcBorders>
              <w:top w:val="nil"/>
              <w:left w:val="nil"/>
              <w:bottom w:val="single" w:color="auto" w:sz="4" w:space="0"/>
              <w:right w:val="single" w:color="auto" w:sz="4" w:space="0"/>
            </w:tcBorders>
            <w:noWrap w:val="0"/>
            <w:vAlign w:val="center"/>
          </w:tcPr>
          <w:p w14:paraId="7149AF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5B2B57">
        <w:tblPrEx>
          <w:tblCellMar>
            <w:top w:w="0" w:type="dxa"/>
            <w:left w:w="108" w:type="dxa"/>
            <w:bottom w:w="0" w:type="dxa"/>
            <w:right w:w="108" w:type="dxa"/>
          </w:tblCellMar>
        </w:tblPrEx>
        <w:trPr>
          <w:jc w:val="center"/>
        </w:trPr>
        <w:tc>
          <w:tcPr>
            <w:tcW w:w="1058" w:type="dxa"/>
            <w:vMerge w:val="restart"/>
            <w:tcBorders>
              <w:top w:val="nil"/>
              <w:left w:val="single" w:color="auto" w:sz="4" w:space="0"/>
              <w:bottom w:val="single" w:color="000000" w:sz="4" w:space="0"/>
              <w:right w:val="single" w:color="auto" w:sz="4" w:space="0"/>
            </w:tcBorders>
            <w:noWrap w:val="0"/>
            <w:vAlign w:val="center"/>
          </w:tcPr>
          <w:p w14:paraId="2C515E5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31" w:type="dxa"/>
            <w:gridSpan w:val="4"/>
            <w:tcBorders>
              <w:top w:val="single" w:color="auto" w:sz="4" w:space="0"/>
              <w:left w:val="nil"/>
              <w:bottom w:val="single" w:color="auto" w:sz="4" w:space="0"/>
              <w:right w:val="single" w:color="000000" w:sz="4" w:space="0"/>
            </w:tcBorders>
            <w:noWrap w:val="0"/>
            <w:vAlign w:val="center"/>
          </w:tcPr>
          <w:p w14:paraId="113914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62" w:type="dxa"/>
            <w:gridSpan w:val="4"/>
            <w:tcBorders>
              <w:top w:val="single" w:color="auto" w:sz="4" w:space="0"/>
              <w:left w:val="nil"/>
              <w:bottom w:val="single" w:color="auto" w:sz="4" w:space="0"/>
              <w:right w:val="single" w:color="auto" w:sz="4" w:space="0"/>
            </w:tcBorders>
            <w:noWrap w:val="0"/>
            <w:vAlign w:val="center"/>
          </w:tcPr>
          <w:p w14:paraId="71A76A6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B2268B4">
        <w:tblPrEx>
          <w:tblCellMar>
            <w:top w:w="0" w:type="dxa"/>
            <w:left w:w="108" w:type="dxa"/>
            <w:bottom w:w="0" w:type="dxa"/>
            <w:right w:w="108" w:type="dxa"/>
          </w:tblCellMar>
        </w:tblPrEx>
        <w:trPr>
          <w:jc w:val="center"/>
        </w:trPr>
        <w:tc>
          <w:tcPr>
            <w:tcW w:w="1058" w:type="dxa"/>
            <w:vMerge w:val="continue"/>
            <w:tcBorders>
              <w:top w:val="nil"/>
              <w:left w:val="single" w:color="auto" w:sz="4" w:space="0"/>
              <w:bottom w:val="single" w:color="000000" w:sz="4" w:space="0"/>
              <w:right w:val="single" w:color="auto" w:sz="4" w:space="0"/>
            </w:tcBorders>
            <w:noWrap w:val="0"/>
            <w:vAlign w:val="center"/>
          </w:tcPr>
          <w:p w14:paraId="352FA9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31" w:type="dxa"/>
            <w:gridSpan w:val="4"/>
            <w:tcBorders>
              <w:top w:val="single" w:color="auto" w:sz="4" w:space="0"/>
              <w:left w:val="nil"/>
              <w:bottom w:val="single" w:color="auto" w:sz="4" w:space="0"/>
              <w:right w:val="single" w:color="000000" w:sz="4" w:space="0"/>
            </w:tcBorders>
            <w:noWrap w:val="0"/>
            <w:vAlign w:val="center"/>
          </w:tcPr>
          <w:p w14:paraId="6FFA536C">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我市湖南长江流域洞庭湖区域山水林田湖草沙一体化保护和修复工程项目（简称山水项目）位于洞庭湖湖滨缓冲带、环洞庭湖农田服务功能提升带、洞庭湖外围山地森林屏障带范围内，涉及环洞庭湖湖滨缓冲带生态修复单元、四口水系生态廊道建设与面源污染治理单元、四水尾闾水系生态廊道与城镇生态网络建设单元、汨罗江——新墙河中下游面源污染治理单元及幕阜山水源涵养及生物多样性保护修复单元。通过实施这些项目工程最终实现“一降三增强”，即降低洞庭湖湖体总磷浓度、增强环洞庭湖湖滨缓冲带功能、增强环洞庭湖农田服务功能、增强洞庭湖外围山地森林屏障功能的总体目标。　　</w:t>
            </w:r>
          </w:p>
        </w:tc>
        <w:tc>
          <w:tcPr>
            <w:tcW w:w="4262" w:type="dxa"/>
            <w:gridSpan w:val="4"/>
            <w:tcBorders>
              <w:top w:val="single" w:color="auto" w:sz="4" w:space="0"/>
              <w:left w:val="nil"/>
              <w:bottom w:val="single" w:color="auto" w:sz="4" w:space="0"/>
              <w:right w:val="single" w:color="auto" w:sz="4" w:space="0"/>
            </w:tcBorders>
            <w:noWrap w:val="0"/>
            <w:vAlign w:val="center"/>
          </w:tcPr>
          <w:p w14:paraId="193968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自</w:t>
            </w:r>
            <w:r>
              <w:rPr>
                <w:rFonts w:hint="eastAsia" w:ascii="仿宋_GB2312" w:hAnsi="仿宋_GB2312" w:eastAsia="仿宋_GB2312" w:cs="仿宋_GB2312"/>
                <w:color w:val="000000"/>
                <w:sz w:val="20"/>
                <w:szCs w:val="20"/>
                <w:highlight w:val="none"/>
              </w:rPr>
              <w:t>项目实施以来，共修复历史遗留矿山91.22公顷、水域治理400公顷、岸（堤）坡岸线生态整治11.5公里、水系连通12公里、湿地生态修复4</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5公顷、绿地面积增加6.6公顷，有效降低了水土流失、矿山生态环境恶化、水质恶化风险，稳定了森林覆盖率，系统提升了生产生活环境与水安全保障能力；有力推进生态绿色发展，全面改善灌溉面积41.89万亩、新增优质水资源</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保障人口5万人，受益人口22.8万人</w:t>
            </w:r>
            <w:r>
              <w:rPr>
                <w:rFonts w:hint="eastAsia" w:ascii="仿宋_GB2312" w:hAnsi="仿宋_GB2312" w:eastAsia="仿宋_GB2312" w:cs="仿宋_GB2312"/>
                <w:color w:val="000000"/>
                <w:sz w:val="20"/>
                <w:szCs w:val="20"/>
                <w:highlight w:val="none"/>
                <w:lang w:eastAsia="zh-CN"/>
              </w:rPr>
              <w:t>。</w:t>
            </w:r>
          </w:p>
        </w:tc>
      </w:tr>
      <w:tr w14:paraId="373D17FA">
        <w:tblPrEx>
          <w:tblCellMar>
            <w:top w:w="0" w:type="dxa"/>
            <w:left w:w="108" w:type="dxa"/>
            <w:bottom w:w="0" w:type="dxa"/>
            <w:right w:w="108" w:type="dxa"/>
          </w:tblCellMar>
        </w:tblPrEx>
        <w:trPr>
          <w:jc w:val="center"/>
        </w:trPr>
        <w:tc>
          <w:tcPr>
            <w:tcW w:w="1058" w:type="dxa"/>
            <w:vMerge w:val="restart"/>
            <w:tcBorders>
              <w:top w:val="nil"/>
              <w:left w:val="single" w:color="auto" w:sz="4" w:space="0"/>
              <w:right w:val="single" w:color="auto" w:sz="4" w:space="0"/>
            </w:tcBorders>
            <w:noWrap w:val="0"/>
            <w:vAlign w:val="center"/>
          </w:tcPr>
          <w:p w14:paraId="0C7724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AC56C9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4C56F6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4B07EB8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0" w:type="dxa"/>
            <w:tcBorders>
              <w:top w:val="nil"/>
              <w:left w:val="nil"/>
              <w:bottom w:val="single" w:color="auto" w:sz="4" w:space="0"/>
              <w:right w:val="single" w:color="auto" w:sz="4" w:space="0"/>
            </w:tcBorders>
            <w:noWrap w:val="0"/>
            <w:vAlign w:val="center"/>
          </w:tcPr>
          <w:p w14:paraId="10B605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50" w:type="dxa"/>
            <w:tcBorders>
              <w:top w:val="nil"/>
              <w:left w:val="nil"/>
              <w:bottom w:val="single" w:color="auto" w:sz="4" w:space="0"/>
              <w:right w:val="single" w:color="auto" w:sz="4" w:space="0"/>
            </w:tcBorders>
            <w:noWrap w:val="0"/>
            <w:vAlign w:val="center"/>
          </w:tcPr>
          <w:p w14:paraId="5E6427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05" w:type="dxa"/>
            <w:tcBorders>
              <w:top w:val="nil"/>
              <w:left w:val="nil"/>
              <w:bottom w:val="single" w:color="auto" w:sz="4" w:space="0"/>
              <w:right w:val="single" w:color="auto" w:sz="4" w:space="0"/>
            </w:tcBorders>
            <w:noWrap w:val="0"/>
            <w:vAlign w:val="center"/>
          </w:tcPr>
          <w:p w14:paraId="3C1491D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16" w:type="dxa"/>
            <w:tcBorders>
              <w:top w:val="nil"/>
              <w:left w:val="nil"/>
              <w:bottom w:val="single" w:color="auto" w:sz="4" w:space="0"/>
              <w:right w:val="single" w:color="auto" w:sz="4" w:space="0"/>
            </w:tcBorders>
            <w:noWrap w:val="0"/>
            <w:vAlign w:val="center"/>
          </w:tcPr>
          <w:p w14:paraId="06A1BA4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C1762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16" w:type="dxa"/>
            <w:tcBorders>
              <w:top w:val="nil"/>
              <w:left w:val="nil"/>
              <w:bottom w:val="single" w:color="auto" w:sz="4" w:space="0"/>
              <w:right w:val="single" w:color="auto" w:sz="4" w:space="0"/>
            </w:tcBorders>
            <w:noWrap w:val="0"/>
            <w:vAlign w:val="center"/>
          </w:tcPr>
          <w:p w14:paraId="2DC49B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612F443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3" w:type="dxa"/>
            <w:tcBorders>
              <w:top w:val="nil"/>
              <w:left w:val="nil"/>
              <w:bottom w:val="single" w:color="auto" w:sz="4" w:space="0"/>
              <w:right w:val="single" w:color="auto" w:sz="4" w:space="0"/>
            </w:tcBorders>
            <w:noWrap w:val="0"/>
            <w:vAlign w:val="center"/>
          </w:tcPr>
          <w:p w14:paraId="6A4EA6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1" w:type="dxa"/>
            <w:tcBorders>
              <w:top w:val="nil"/>
              <w:left w:val="nil"/>
              <w:bottom w:val="single" w:color="auto" w:sz="4" w:space="0"/>
              <w:right w:val="single" w:color="auto" w:sz="4" w:space="0"/>
            </w:tcBorders>
            <w:noWrap w:val="0"/>
            <w:vAlign w:val="center"/>
          </w:tcPr>
          <w:p w14:paraId="577CDC8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72" w:type="dxa"/>
            <w:tcBorders>
              <w:top w:val="nil"/>
              <w:left w:val="nil"/>
              <w:bottom w:val="single" w:color="auto" w:sz="4" w:space="0"/>
              <w:right w:val="single" w:color="auto" w:sz="4" w:space="0"/>
            </w:tcBorders>
            <w:noWrap w:val="0"/>
            <w:vAlign w:val="center"/>
          </w:tcPr>
          <w:p w14:paraId="57584A42">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F4800D4">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294C7D4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restart"/>
            <w:tcBorders>
              <w:top w:val="nil"/>
              <w:left w:val="nil"/>
              <w:right w:val="single" w:color="auto" w:sz="4" w:space="0"/>
            </w:tcBorders>
            <w:noWrap w:val="0"/>
            <w:vAlign w:val="center"/>
          </w:tcPr>
          <w:p w14:paraId="20FCB0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1DF0C7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245262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50" w:type="dxa"/>
            <w:vMerge w:val="restart"/>
            <w:tcBorders>
              <w:top w:val="nil"/>
              <w:left w:val="nil"/>
              <w:right w:val="single" w:color="auto" w:sz="4" w:space="0"/>
            </w:tcBorders>
            <w:noWrap w:val="0"/>
            <w:vAlign w:val="center"/>
          </w:tcPr>
          <w:p w14:paraId="78FA5AE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05" w:type="dxa"/>
            <w:tcBorders>
              <w:top w:val="nil"/>
              <w:left w:val="nil"/>
              <w:bottom w:val="single" w:color="auto" w:sz="4" w:space="0"/>
              <w:right w:val="single" w:color="auto" w:sz="4" w:space="0"/>
            </w:tcBorders>
            <w:noWrap w:val="0"/>
            <w:vAlign w:val="center"/>
          </w:tcPr>
          <w:p w14:paraId="26F913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矿山修复面积</w:t>
            </w:r>
          </w:p>
        </w:tc>
        <w:tc>
          <w:tcPr>
            <w:tcW w:w="1216" w:type="dxa"/>
            <w:tcBorders>
              <w:top w:val="nil"/>
              <w:left w:val="nil"/>
              <w:bottom w:val="single" w:color="auto" w:sz="4" w:space="0"/>
              <w:right w:val="single" w:color="auto" w:sz="4" w:space="0"/>
            </w:tcBorders>
            <w:noWrap w:val="0"/>
            <w:vAlign w:val="center"/>
          </w:tcPr>
          <w:p w14:paraId="5854A7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91.22公顷</w:t>
            </w:r>
          </w:p>
        </w:tc>
        <w:tc>
          <w:tcPr>
            <w:tcW w:w="1216" w:type="dxa"/>
            <w:tcBorders>
              <w:top w:val="nil"/>
              <w:left w:val="nil"/>
              <w:bottom w:val="single" w:color="auto" w:sz="4" w:space="0"/>
              <w:right w:val="single" w:color="auto" w:sz="4" w:space="0"/>
            </w:tcBorders>
            <w:noWrap w:val="0"/>
            <w:vAlign w:val="center"/>
          </w:tcPr>
          <w:p w14:paraId="6F9DA5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91.22公顷</w:t>
            </w:r>
          </w:p>
        </w:tc>
        <w:tc>
          <w:tcPr>
            <w:tcW w:w="813" w:type="dxa"/>
            <w:tcBorders>
              <w:top w:val="nil"/>
              <w:left w:val="nil"/>
              <w:bottom w:val="single" w:color="auto" w:sz="4" w:space="0"/>
              <w:right w:val="single" w:color="auto" w:sz="4" w:space="0"/>
            </w:tcBorders>
            <w:noWrap w:val="0"/>
            <w:vAlign w:val="center"/>
          </w:tcPr>
          <w:p w14:paraId="0AC8A1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nil"/>
              <w:left w:val="nil"/>
              <w:bottom w:val="single" w:color="auto" w:sz="4" w:space="0"/>
              <w:right w:val="single" w:color="auto" w:sz="4" w:space="0"/>
            </w:tcBorders>
            <w:noWrap w:val="0"/>
            <w:vAlign w:val="center"/>
          </w:tcPr>
          <w:p w14:paraId="2CE8D23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nil"/>
              <w:left w:val="nil"/>
              <w:bottom w:val="single" w:color="auto" w:sz="4" w:space="0"/>
              <w:right w:val="single" w:color="auto" w:sz="4" w:space="0"/>
            </w:tcBorders>
            <w:noWrap w:val="0"/>
            <w:vAlign w:val="center"/>
          </w:tcPr>
          <w:p w14:paraId="09350D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3FEF2E8">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3032FA4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nil"/>
              <w:right w:val="single" w:color="auto" w:sz="4" w:space="0"/>
            </w:tcBorders>
            <w:noWrap w:val="0"/>
            <w:vAlign w:val="center"/>
          </w:tcPr>
          <w:p w14:paraId="2EB10CE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tcBorders>
              <w:left w:val="nil"/>
              <w:right w:val="single" w:color="auto" w:sz="4" w:space="0"/>
            </w:tcBorders>
            <w:noWrap w:val="0"/>
            <w:vAlign w:val="center"/>
          </w:tcPr>
          <w:p w14:paraId="3E081F7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5" w:type="dxa"/>
            <w:tcBorders>
              <w:top w:val="nil"/>
              <w:left w:val="nil"/>
              <w:bottom w:val="single" w:color="auto" w:sz="4" w:space="0"/>
              <w:right w:val="single" w:color="auto" w:sz="4" w:space="0"/>
            </w:tcBorders>
            <w:noWrap w:val="0"/>
            <w:vAlign w:val="center"/>
          </w:tcPr>
          <w:p w14:paraId="707C1E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水域治理面积</w:t>
            </w:r>
          </w:p>
        </w:tc>
        <w:tc>
          <w:tcPr>
            <w:tcW w:w="1216" w:type="dxa"/>
            <w:tcBorders>
              <w:top w:val="nil"/>
              <w:left w:val="nil"/>
              <w:bottom w:val="single" w:color="auto" w:sz="4" w:space="0"/>
              <w:right w:val="single" w:color="auto" w:sz="4" w:space="0"/>
            </w:tcBorders>
            <w:noWrap w:val="0"/>
            <w:vAlign w:val="center"/>
          </w:tcPr>
          <w:p w14:paraId="27391C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400公顷</w:t>
            </w:r>
          </w:p>
        </w:tc>
        <w:tc>
          <w:tcPr>
            <w:tcW w:w="1216" w:type="dxa"/>
            <w:tcBorders>
              <w:top w:val="nil"/>
              <w:left w:val="nil"/>
              <w:bottom w:val="single" w:color="auto" w:sz="4" w:space="0"/>
              <w:right w:val="single" w:color="auto" w:sz="4" w:space="0"/>
            </w:tcBorders>
            <w:noWrap w:val="0"/>
            <w:vAlign w:val="center"/>
          </w:tcPr>
          <w:p w14:paraId="6137F4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400公顷</w:t>
            </w:r>
          </w:p>
        </w:tc>
        <w:tc>
          <w:tcPr>
            <w:tcW w:w="813" w:type="dxa"/>
            <w:tcBorders>
              <w:top w:val="nil"/>
              <w:left w:val="nil"/>
              <w:bottom w:val="single" w:color="auto" w:sz="4" w:space="0"/>
              <w:right w:val="single" w:color="auto" w:sz="4" w:space="0"/>
            </w:tcBorders>
            <w:noWrap w:val="0"/>
            <w:vAlign w:val="center"/>
          </w:tcPr>
          <w:p w14:paraId="02B1305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nil"/>
              <w:left w:val="nil"/>
              <w:bottom w:val="single" w:color="auto" w:sz="4" w:space="0"/>
              <w:right w:val="single" w:color="auto" w:sz="4" w:space="0"/>
            </w:tcBorders>
            <w:noWrap w:val="0"/>
            <w:vAlign w:val="center"/>
          </w:tcPr>
          <w:p w14:paraId="6C169E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nil"/>
              <w:left w:val="nil"/>
              <w:bottom w:val="single" w:color="auto" w:sz="4" w:space="0"/>
              <w:right w:val="single" w:color="auto" w:sz="4" w:space="0"/>
            </w:tcBorders>
            <w:noWrap w:val="0"/>
            <w:vAlign w:val="center"/>
          </w:tcPr>
          <w:p w14:paraId="70E5DB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47FD34B">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131F20D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nil"/>
              <w:right w:val="single" w:color="auto" w:sz="4" w:space="0"/>
            </w:tcBorders>
            <w:noWrap w:val="0"/>
            <w:vAlign w:val="center"/>
          </w:tcPr>
          <w:p w14:paraId="15D4A86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tcBorders>
              <w:left w:val="nil"/>
              <w:bottom w:val="single" w:color="auto" w:sz="4" w:space="0"/>
              <w:right w:val="single" w:color="auto" w:sz="4" w:space="0"/>
            </w:tcBorders>
            <w:noWrap w:val="0"/>
            <w:vAlign w:val="center"/>
          </w:tcPr>
          <w:p w14:paraId="1597033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5" w:type="dxa"/>
            <w:tcBorders>
              <w:top w:val="nil"/>
              <w:left w:val="nil"/>
              <w:bottom w:val="single" w:color="auto" w:sz="4" w:space="0"/>
              <w:right w:val="single" w:color="auto" w:sz="4" w:space="0"/>
            </w:tcBorders>
            <w:noWrap w:val="0"/>
            <w:vAlign w:val="center"/>
          </w:tcPr>
          <w:p w14:paraId="5D1667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湿地修复面积</w:t>
            </w:r>
          </w:p>
        </w:tc>
        <w:tc>
          <w:tcPr>
            <w:tcW w:w="1216" w:type="dxa"/>
            <w:tcBorders>
              <w:top w:val="nil"/>
              <w:left w:val="nil"/>
              <w:bottom w:val="single" w:color="auto" w:sz="4" w:space="0"/>
              <w:right w:val="single" w:color="auto" w:sz="4" w:space="0"/>
            </w:tcBorders>
            <w:noWrap w:val="0"/>
            <w:vAlign w:val="center"/>
          </w:tcPr>
          <w:p w14:paraId="2659DB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5公顷</w:t>
            </w:r>
          </w:p>
        </w:tc>
        <w:tc>
          <w:tcPr>
            <w:tcW w:w="1216" w:type="dxa"/>
            <w:tcBorders>
              <w:top w:val="nil"/>
              <w:left w:val="nil"/>
              <w:bottom w:val="single" w:color="auto" w:sz="4" w:space="0"/>
              <w:right w:val="single" w:color="auto" w:sz="4" w:space="0"/>
            </w:tcBorders>
            <w:noWrap w:val="0"/>
            <w:vAlign w:val="center"/>
          </w:tcPr>
          <w:p w14:paraId="203245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w:t>
            </w:r>
            <w:r>
              <w:rPr>
                <w:rFonts w:hint="eastAsia"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rPr>
              <w:t>5公顷</w:t>
            </w:r>
          </w:p>
        </w:tc>
        <w:tc>
          <w:tcPr>
            <w:tcW w:w="813" w:type="dxa"/>
            <w:tcBorders>
              <w:top w:val="nil"/>
              <w:left w:val="nil"/>
              <w:bottom w:val="single" w:color="auto" w:sz="4" w:space="0"/>
              <w:right w:val="single" w:color="auto" w:sz="4" w:space="0"/>
            </w:tcBorders>
            <w:noWrap w:val="0"/>
            <w:vAlign w:val="center"/>
          </w:tcPr>
          <w:p w14:paraId="07971C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nil"/>
              <w:left w:val="nil"/>
              <w:bottom w:val="single" w:color="auto" w:sz="4" w:space="0"/>
              <w:right w:val="single" w:color="auto" w:sz="4" w:space="0"/>
            </w:tcBorders>
            <w:noWrap w:val="0"/>
            <w:vAlign w:val="center"/>
          </w:tcPr>
          <w:p w14:paraId="0B01DD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nil"/>
              <w:left w:val="nil"/>
              <w:bottom w:val="single" w:color="auto" w:sz="4" w:space="0"/>
              <w:right w:val="single" w:color="auto" w:sz="4" w:space="0"/>
            </w:tcBorders>
            <w:noWrap w:val="0"/>
            <w:vAlign w:val="center"/>
          </w:tcPr>
          <w:p w14:paraId="20C626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4421185F">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0308C07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nil"/>
              <w:right w:val="single" w:color="auto" w:sz="4" w:space="0"/>
            </w:tcBorders>
            <w:noWrap w:val="0"/>
            <w:vAlign w:val="center"/>
          </w:tcPr>
          <w:p w14:paraId="135D232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tcBorders>
              <w:left w:val="nil"/>
              <w:bottom w:val="single" w:color="auto" w:sz="4" w:space="0"/>
              <w:right w:val="single" w:color="auto" w:sz="4" w:space="0"/>
            </w:tcBorders>
            <w:noWrap w:val="0"/>
            <w:vAlign w:val="center"/>
          </w:tcPr>
          <w:p w14:paraId="7071C5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5" w:type="dxa"/>
            <w:tcBorders>
              <w:top w:val="nil"/>
              <w:left w:val="nil"/>
              <w:bottom w:val="single" w:color="auto" w:sz="4" w:space="0"/>
              <w:right w:val="single" w:color="auto" w:sz="4" w:space="0"/>
            </w:tcBorders>
            <w:noWrap w:val="0"/>
            <w:vAlign w:val="center"/>
          </w:tcPr>
          <w:p w14:paraId="408E22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绿地增加面积</w:t>
            </w:r>
          </w:p>
        </w:tc>
        <w:tc>
          <w:tcPr>
            <w:tcW w:w="1216" w:type="dxa"/>
            <w:tcBorders>
              <w:top w:val="nil"/>
              <w:left w:val="nil"/>
              <w:bottom w:val="single" w:color="auto" w:sz="4" w:space="0"/>
              <w:right w:val="single" w:color="auto" w:sz="4" w:space="0"/>
            </w:tcBorders>
            <w:noWrap w:val="0"/>
            <w:vAlign w:val="center"/>
          </w:tcPr>
          <w:p w14:paraId="3416F6B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6.6公顷</w:t>
            </w:r>
          </w:p>
        </w:tc>
        <w:tc>
          <w:tcPr>
            <w:tcW w:w="1216" w:type="dxa"/>
            <w:tcBorders>
              <w:top w:val="nil"/>
              <w:left w:val="nil"/>
              <w:bottom w:val="single" w:color="auto" w:sz="4" w:space="0"/>
              <w:right w:val="single" w:color="auto" w:sz="4" w:space="0"/>
            </w:tcBorders>
            <w:noWrap w:val="0"/>
            <w:vAlign w:val="center"/>
          </w:tcPr>
          <w:p w14:paraId="416457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6.6公顷</w:t>
            </w:r>
          </w:p>
        </w:tc>
        <w:tc>
          <w:tcPr>
            <w:tcW w:w="813" w:type="dxa"/>
            <w:tcBorders>
              <w:top w:val="nil"/>
              <w:left w:val="nil"/>
              <w:bottom w:val="single" w:color="auto" w:sz="4" w:space="0"/>
              <w:right w:val="single" w:color="auto" w:sz="4" w:space="0"/>
            </w:tcBorders>
            <w:noWrap w:val="0"/>
            <w:vAlign w:val="center"/>
          </w:tcPr>
          <w:p w14:paraId="23CEC7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nil"/>
              <w:left w:val="nil"/>
              <w:bottom w:val="single" w:color="auto" w:sz="4" w:space="0"/>
              <w:right w:val="single" w:color="auto" w:sz="4" w:space="0"/>
            </w:tcBorders>
            <w:noWrap w:val="0"/>
            <w:vAlign w:val="center"/>
          </w:tcPr>
          <w:p w14:paraId="7CFD9D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nil"/>
              <w:left w:val="nil"/>
              <w:bottom w:val="single" w:color="auto" w:sz="4" w:space="0"/>
              <w:right w:val="single" w:color="auto" w:sz="4" w:space="0"/>
            </w:tcBorders>
            <w:noWrap w:val="0"/>
            <w:vAlign w:val="center"/>
          </w:tcPr>
          <w:p w14:paraId="27C4AB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760D10D">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403962A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nil"/>
              <w:right w:val="single" w:color="auto" w:sz="4" w:space="0"/>
            </w:tcBorders>
            <w:noWrap w:val="0"/>
            <w:vAlign w:val="center"/>
          </w:tcPr>
          <w:p w14:paraId="6C1210F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20CCA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05" w:type="dxa"/>
            <w:tcBorders>
              <w:top w:val="nil"/>
              <w:left w:val="nil"/>
              <w:bottom w:val="single" w:color="auto" w:sz="4" w:space="0"/>
              <w:right w:val="single" w:color="auto" w:sz="4" w:space="0"/>
            </w:tcBorders>
            <w:noWrap w:val="0"/>
            <w:vAlign w:val="center"/>
          </w:tcPr>
          <w:p w14:paraId="21D133A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完成生态保护及修复省、市指标任务</w:t>
            </w:r>
          </w:p>
        </w:tc>
        <w:tc>
          <w:tcPr>
            <w:tcW w:w="1216" w:type="dxa"/>
            <w:tcBorders>
              <w:top w:val="nil"/>
              <w:left w:val="nil"/>
              <w:bottom w:val="single" w:color="auto" w:sz="4" w:space="0"/>
              <w:right w:val="single" w:color="auto" w:sz="4" w:space="0"/>
            </w:tcBorders>
            <w:noWrap w:val="0"/>
            <w:vAlign w:val="center"/>
          </w:tcPr>
          <w:p w14:paraId="042C1F79">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1216" w:type="dxa"/>
            <w:tcBorders>
              <w:top w:val="nil"/>
              <w:left w:val="nil"/>
              <w:bottom w:val="single" w:color="auto" w:sz="4" w:space="0"/>
              <w:right w:val="single" w:color="auto" w:sz="4" w:space="0"/>
            </w:tcBorders>
            <w:noWrap w:val="0"/>
            <w:vAlign w:val="center"/>
          </w:tcPr>
          <w:p w14:paraId="556A8046">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13" w:type="dxa"/>
            <w:tcBorders>
              <w:top w:val="nil"/>
              <w:left w:val="nil"/>
              <w:bottom w:val="single" w:color="auto" w:sz="4" w:space="0"/>
              <w:right w:val="single" w:color="auto" w:sz="4" w:space="0"/>
            </w:tcBorders>
            <w:noWrap w:val="0"/>
            <w:vAlign w:val="center"/>
          </w:tcPr>
          <w:p w14:paraId="4DC25CD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nil"/>
              <w:left w:val="nil"/>
              <w:bottom w:val="single" w:color="auto" w:sz="4" w:space="0"/>
              <w:right w:val="single" w:color="auto" w:sz="4" w:space="0"/>
            </w:tcBorders>
            <w:noWrap w:val="0"/>
            <w:vAlign w:val="center"/>
          </w:tcPr>
          <w:p w14:paraId="6842E28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nil"/>
              <w:left w:val="nil"/>
              <w:bottom w:val="single" w:color="auto" w:sz="4" w:space="0"/>
              <w:right w:val="single" w:color="auto" w:sz="4" w:space="0"/>
            </w:tcBorders>
            <w:noWrap w:val="0"/>
            <w:vAlign w:val="center"/>
          </w:tcPr>
          <w:p w14:paraId="31CC45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B69879">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28F2BB3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nil"/>
              <w:right w:val="single" w:color="auto" w:sz="4" w:space="0"/>
            </w:tcBorders>
            <w:noWrap w:val="0"/>
            <w:vAlign w:val="center"/>
          </w:tcPr>
          <w:p w14:paraId="2E1C715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14:paraId="6F1B1C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05" w:type="dxa"/>
            <w:tcBorders>
              <w:top w:val="nil"/>
              <w:left w:val="nil"/>
              <w:bottom w:val="single" w:color="auto" w:sz="4" w:space="0"/>
              <w:right w:val="single" w:color="auto" w:sz="4" w:space="0"/>
            </w:tcBorders>
            <w:noWrap w:val="0"/>
            <w:vAlign w:val="top"/>
          </w:tcPr>
          <w:p w14:paraId="3D51B01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突发任务处理</w:t>
            </w:r>
          </w:p>
        </w:tc>
        <w:tc>
          <w:tcPr>
            <w:tcW w:w="1216" w:type="dxa"/>
            <w:tcBorders>
              <w:top w:val="nil"/>
              <w:left w:val="nil"/>
              <w:bottom w:val="single" w:color="auto" w:sz="4" w:space="0"/>
              <w:right w:val="single" w:color="auto" w:sz="4" w:space="0"/>
            </w:tcBorders>
            <w:noWrap w:val="0"/>
            <w:vAlign w:val="center"/>
          </w:tcPr>
          <w:p w14:paraId="39D2D47C">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及时</w:t>
            </w:r>
          </w:p>
        </w:tc>
        <w:tc>
          <w:tcPr>
            <w:tcW w:w="1216" w:type="dxa"/>
            <w:tcBorders>
              <w:top w:val="nil"/>
              <w:left w:val="nil"/>
              <w:bottom w:val="single" w:color="auto" w:sz="4" w:space="0"/>
              <w:right w:val="single" w:color="auto" w:sz="4" w:space="0"/>
            </w:tcBorders>
            <w:noWrap w:val="0"/>
            <w:vAlign w:val="center"/>
          </w:tcPr>
          <w:p w14:paraId="193FC5A4">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及时</w:t>
            </w:r>
          </w:p>
        </w:tc>
        <w:tc>
          <w:tcPr>
            <w:tcW w:w="813" w:type="dxa"/>
            <w:tcBorders>
              <w:top w:val="nil"/>
              <w:left w:val="nil"/>
              <w:bottom w:val="single" w:color="auto" w:sz="4" w:space="0"/>
              <w:right w:val="single" w:color="auto" w:sz="4" w:space="0"/>
            </w:tcBorders>
            <w:noWrap w:val="0"/>
            <w:vAlign w:val="center"/>
          </w:tcPr>
          <w:p w14:paraId="2BAF60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nil"/>
              <w:left w:val="nil"/>
              <w:bottom w:val="single" w:color="auto" w:sz="4" w:space="0"/>
              <w:right w:val="single" w:color="auto" w:sz="4" w:space="0"/>
            </w:tcBorders>
            <w:noWrap w:val="0"/>
            <w:vAlign w:val="center"/>
          </w:tcPr>
          <w:p w14:paraId="2AF66A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nil"/>
              <w:left w:val="nil"/>
              <w:bottom w:val="single" w:color="auto" w:sz="4" w:space="0"/>
              <w:right w:val="single" w:color="auto" w:sz="4" w:space="0"/>
            </w:tcBorders>
            <w:noWrap w:val="0"/>
            <w:vAlign w:val="center"/>
          </w:tcPr>
          <w:p w14:paraId="5FDD1B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B2B0E5">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75A5EC2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nil"/>
              <w:right w:val="single" w:color="auto" w:sz="4" w:space="0"/>
            </w:tcBorders>
            <w:noWrap w:val="0"/>
            <w:vAlign w:val="center"/>
          </w:tcPr>
          <w:p w14:paraId="57EF99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14:paraId="386F166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05" w:type="dxa"/>
            <w:tcBorders>
              <w:top w:val="nil"/>
              <w:left w:val="nil"/>
              <w:bottom w:val="single" w:color="auto" w:sz="4" w:space="0"/>
              <w:right w:val="single" w:color="auto" w:sz="4" w:space="0"/>
            </w:tcBorders>
            <w:noWrap w:val="0"/>
            <w:vAlign w:val="center"/>
          </w:tcPr>
          <w:p w14:paraId="156302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按时完成年度总目标</w:t>
            </w:r>
          </w:p>
        </w:tc>
        <w:tc>
          <w:tcPr>
            <w:tcW w:w="1216" w:type="dxa"/>
            <w:tcBorders>
              <w:top w:val="nil"/>
              <w:left w:val="nil"/>
              <w:bottom w:val="single" w:color="auto" w:sz="4" w:space="0"/>
              <w:right w:val="single" w:color="auto" w:sz="4" w:space="0"/>
            </w:tcBorders>
            <w:noWrap w:val="0"/>
            <w:vAlign w:val="center"/>
          </w:tcPr>
          <w:p w14:paraId="3BB8789F">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2023/12/31</w:t>
            </w:r>
          </w:p>
        </w:tc>
        <w:tc>
          <w:tcPr>
            <w:tcW w:w="1216" w:type="dxa"/>
            <w:tcBorders>
              <w:top w:val="nil"/>
              <w:left w:val="nil"/>
              <w:bottom w:val="single" w:color="auto" w:sz="4" w:space="0"/>
              <w:right w:val="single" w:color="auto" w:sz="4" w:space="0"/>
            </w:tcBorders>
            <w:noWrap w:val="0"/>
            <w:vAlign w:val="center"/>
          </w:tcPr>
          <w:p w14:paraId="6C18E1BA">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2023/12/31</w:t>
            </w:r>
          </w:p>
        </w:tc>
        <w:tc>
          <w:tcPr>
            <w:tcW w:w="813" w:type="dxa"/>
            <w:tcBorders>
              <w:top w:val="nil"/>
              <w:left w:val="nil"/>
              <w:bottom w:val="single" w:color="auto" w:sz="4" w:space="0"/>
              <w:right w:val="single" w:color="auto" w:sz="4" w:space="0"/>
            </w:tcBorders>
            <w:noWrap w:val="0"/>
            <w:vAlign w:val="center"/>
          </w:tcPr>
          <w:p w14:paraId="0DEBEB7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61" w:type="dxa"/>
            <w:tcBorders>
              <w:top w:val="nil"/>
              <w:left w:val="nil"/>
              <w:bottom w:val="single" w:color="auto" w:sz="4" w:space="0"/>
              <w:right w:val="single" w:color="auto" w:sz="4" w:space="0"/>
            </w:tcBorders>
            <w:noWrap w:val="0"/>
            <w:vAlign w:val="center"/>
          </w:tcPr>
          <w:p w14:paraId="17BE2A9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372" w:type="dxa"/>
            <w:tcBorders>
              <w:top w:val="nil"/>
              <w:left w:val="nil"/>
              <w:bottom w:val="single" w:color="auto" w:sz="4" w:space="0"/>
              <w:right w:val="single" w:color="auto" w:sz="4" w:space="0"/>
            </w:tcBorders>
            <w:noWrap w:val="0"/>
            <w:vAlign w:val="center"/>
          </w:tcPr>
          <w:p w14:paraId="675E39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EB199DD">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2DA9414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left w:val="nil"/>
              <w:bottom w:val="single" w:color="auto" w:sz="4" w:space="0"/>
              <w:right w:val="single" w:color="auto" w:sz="4" w:space="0"/>
            </w:tcBorders>
            <w:noWrap w:val="0"/>
            <w:vAlign w:val="center"/>
          </w:tcPr>
          <w:p w14:paraId="5D1B8E6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center"/>
          </w:tcPr>
          <w:p w14:paraId="6F709A2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05" w:type="dxa"/>
            <w:tcBorders>
              <w:top w:val="nil"/>
              <w:left w:val="nil"/>
              <w:bottom w:val="single" w:color="auto" w:sz="4" w:space="0"/>
              <w:right w:val="single" w:color="auto" w:sz="4" w:space="0"/>
            </w:tcBorders>
            <w:noWrap w:val="0"/>
            <w:vAlign w:val="center"/>
          </w:tcPr>
          <w:p w14:paraId="6876E7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snapToGrid w:val="0"/>
                <w:color w:val="000000"/>
                <w:kern w:val="0"/>
                <w:sz w:val="20"/>
                <w:szCs w:val="21"/>
              </w:rPr>
              <w:t>全</w:t>
            </w:r>
            <w:r>
              <w:rPr>
                <w:rFonts w:hint="eastAsia" w:ascii="仿宋_GB2312" w:hAnsi="仿宋_GB2312" w:eastAsia="仿宋_GB2312" w:cs="仿宋_GB2312"/>
                <w:snapToGrid w:val="0"/>
                <w:color w:val="000000"/>
                <w:kern w:val="0"/>
                <w:sz w:val="20"/>
                <w:szCs w:val="21"/>
                <w:lang w:eastAsia="zh-CN"/>
              </w:rPr>
              <w:t>年</w:t>
            </w:r>
            <w:r>
              <w:rPr>
                <w:rFonts w:hint="eastAsia" w:ascii="仿宋_GB2312" w:hAnsi="仿宋_GB2312" w:eastAsia="仿宋_GB2312" w:cs="仿宋_GB2312"/>
                <w:snapToGrid w:val="0"/>
                <w:color w:val="000000"/>
                <w:kern w:val="0"/>
                <w:sz w:val="20"/>
                <w:szCs w:val="21"/>
              </w:rPr>
              <w:t>预算资金控制</w:t>
            </w:r>
            <w:r>
              <w:rPr>
                <w:rFonts w:hint="eastAsia" w:ascii="仿宋_GB2312" w:hAnsi="仿宋_GB2312" w:eastAsia="仿宋_GB2312" w:cs="仿宋_GB2312"/>
                <w:snapToGrid w:val="0"/>
                <w:color w:val="000000"/>
                <w:kern w:val="0"/>
                <w:sz w:val="20"/>
                <w:szCs w:val="21"/>
                <w:lang w:eastAsia="zh-CN"/>
              </w:rPr>
              <w:t>在预算内</w:t>
            </w:r>
          </w:p>
        </w:tc>
        <w:tc>
          <w:tcPr>
            <w:tcW w:w="1216" w:type="dxa"/>
            <w:tcBorders>
              <w:top w:val="nil"/>
              <w:left w:val="nil"/>
              <w:bottom w:val="single" w:color="auto" w:sz="4" w:space="0"/>
              <w:right w:val="single" w:color="auto" w:sz="4" w:space="0"/>
            </w:tcBorders>
            <w:noWrap w:val="0"/>
            <w:vAlign w:val="center"/>
          </w:tcPr>
          <w:p w14:paraId="28831C1F">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1216" w:type="dxa"/>
            <w:tcBorders>
              <w:top w:val="nil"/>
              <w:left w:val="nil"/>
              <w:bottom w:val="single" w:color="auto" w:sz="4" w:space="0"/>
              <w:right w:val="single" w:color="auto" w:sz="4" w:space="0"/>
            </w:tcBorders>
            <w:noWrap w:val="0"/>
            <w:vAlign w:val="center"/>
          </w:tcPr>
          <w:p w14:paraId="3C1D4ABE">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813" w:type="dxa"/>
            <w:tcBorders>
              <w:top w:val="nil"/>
              <w:left w:val="nil"/>
              <w:bottom w:val="single" w:color="auto" w:sz="4" w:space="0"/>
              <w:right w:val="single" w:color="auto" w:sz="4" w:space="0"/>
            </w:tcBorders>
            <w:noWrap w:val="0"/>
            <w:vAlign w:val="center"/>
          </w:tcPr>
          <w:p w14:paraId="6A7271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nil"/>
              <w:left w:val="nil"/>
              <w:bottom w:val="single" w:color="auto" w:sz="4" w:space="0"/>
              <w:right w:val="single" w:color="auto" w:sz="4" w:space="0"/>
            </w:tcBorders>
            <w:noWrap w:val="0"/>
            <w:vAlign w:val="center"/>
          </w:tcPr>
          <w:p w14:paraId="48D606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nil"/>
              <w:left w:val="nil"/>
              <w:bottom w:val="single" w:color="auto" w:sz="4" w:space="0"/>
              <w:right w:val="single" w:color="auto" w:sz="4" w:space="0"/>
            </w:tcBorders>
            <w:noWrap w:val="0"/>
            <w:vAlign w:val="center"/>
          </w:tcPr>
          <w:p w14:paraId="191FE1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7A658A5">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4096B3A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restart"/>
            <w:tcBorders>
              <w:top w:val="single" w:color="auto" w:sz="4" w:space="0"/>
              <w:left w:val="single" w:color="auto" w:sz="4" w:space="0"/>
              <w:bottom w:val="single" w:color="auto" w:sz="4" w:space="0"/>
              <w:right w:val="single" w:color="auto" w:sz="4" w:space="0"/>
            </w:tcBorders>
            <w:noWrap w:val="0"/>
            <w:vAlign w:val="center"/>
          </w:tcPr>
          <w:p w14:paraId="584315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8BE39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0B2267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66AA97C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0" w:type="dxa"/>
            <w:tcBorders>
              <w:top w:val="single" w:color="auto" w:sz="4" w:space="0"/>
              <w:left w:val="nil"/>
              <w:bottom w:val="single" w:color="auto" w:sz="4" w:space="0"/>
              <w:right w:val="single" w:color="auto" w:sz="4" w:space="0"/>
            </w:tcBorders>
            <w:noWrap w:val="0"/>
            <w:vAlign w:val="center"/>
          </w:tcPr>
          <w:p w14:paraId="2D4670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1F2A00D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5" w:type="dxa"/>
            <w:tcBorders>
              <w:top w:val="nil"/>
              <w:left w:val="nil"/>
              <w:bottom w:val="single" w:color="auto" w:sz="4" w:space="0"/>
              <w:right w:val="single" w:color="auto" w:sz="4" w:space="0"/>
            </w:tcBorders>
            <w:noWrap w:val="0"/>
            <w:vAlign w:val="center"/>
          </w:tcPr>
          <w:p w14:paraId="5239F08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w:t>
            </w:r>
          </w:p>
        </w:tc>
        <w:tc>
          <w:tcPr>
            <w:tcW w:w="1216" w:type="dxa"/>
            <w:tcBorders>
              <w:top w:val="nil"/>
              <w:left w:val="nil"/>
              <w:bottom w:val="single" w:color="auto" w:sz="4" w:space="0"/>
              <w:right w:val="single" w:color="auto" w:sz="4" w:space="0"/>
            </w:tcBorders>
            <w:noWrap w:val="0"/>
            <w:vAlign w:val="center"/>
          </w:tcPr>
          <w:p w14:paraId="4CB57DF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1216" w:type="dxa"/>
            <w:tcBorders>
              <w:top w:val="nil"/>
              <w:left w:val="nil"/>
              <w:bottom w:val="single" w:color="auto" w:sz="4" w:space="0"/>
              <w:right w:val="single" w:color="auto" w:sz="4" w:space="0"/>
            </w:tcBorders>
            <w:noWrap w:val="0"/>
            <w:vAlign w:val="center"/>
          </w:tcPr>
          <w:p w14:paraId="48A59C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p>
        </w:tc>
        <w:tc>
          <w:tcPr>
            <w:tcW w:w="813" w:type="dxa"/>
            <w:tcBorders>
              <w:top w:val="nil"/>
              <w:left w:val="nil"/>
              <w:bottom w:val="single" w:color="auto" w:sz="4" w:space="0"/>
              <w:right w:val="single" w:color="auto" w:sz="4" w:space="0"/>
            </w:tcBorders>
            <w:noWrap w:val="0"/>
            <w:vAlign w:val="center"/>
          </w:tcPr>
          <w:p w14:paraId="19BB058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61" w:type="dxa"/>
            <w:tcBorders>
              <w:top w:val="nil"/>
              <w:left w:val="nil"/>
              <w:bottom w:val="single" w:color="auto" w:sz="4" w:space="0"/>
              <w:right w:val="single" w:color="auto" w:sz="4" w:space="0"/>
            </w:tcBorders>
            <w:noWrap w:val="0"/>
            <w:vAlign w:val="center"/>
          </w:tcPr>
          <w:p w14:paraId="4C3701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72" w:type="dxa"/>
            <w:tcBorders>
              <w:top w:val="nil"/>
              <w:left w:val="nil"/>
              <w:bottom w:val="single" w:color="auto" w:sz="4" w:space="0"/>
              <w:right w:val="single" w:color="auto" w:sz="4" w:space="0"/>
            </w:tcBorders>
            <w:noWrap w:val="0"/>
            <w:vAlign w:val="center"/>
          </w:tcPr>
          <w:p w14:paraId="3285B3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095975A">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265C62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14:paraId="01B1748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center"/>
          </w:tcPr>
          <w:p w14:paraId="4F8E75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59C1E4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5" w:type="dxa"/>
            <w:tcBorders>
              <w:top w:val="nil"/>
              <w:left w:val="nil"/>
              <w:bottom w:val="single" w:color="auto" w:sz="4" w:space="0"/>
              <w:right w:val="single" w:color="auto" w:sz="4" w:space="0"/>
            </w:tcBorders>
            <w:noWrap w:val="0"/>
            <w:vAlign w:val="center"/>
          </w:tcPr>
          <w:p w14:paraId="3F02A89B">
            <w:pPr>
              <w:widowControl/>
              <w:spacing w:line="240" w:lineRule="exact"/>
              <w:ind w:firstLine="0" w:firstLineChars="0"/>
              <w:jc w:val="center"/>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通过活动与宣传，引导群众正确认识环境污染的危害，保护生态环境。</w:t>
            </w:r>
          </w:p>
        </w:tc>
        <w:tc>
          <w:tcPr>
            <w:tcW w:w="1216" w:type="dxa"/>
            <w:tcBorders>
              <w:top w:val="nil"/>
              <w:left w:val="nil"/>
              <w:bottom w:val="single" w:color="auto" w:sz="4" w:space="0"/>
              <w:right w:val="single" w:color="auto" w:sz="4" w:space="0"/>
            </w:tcBorders>
            <w:noWrap w:val="0"/>
            <w:vAlign w:val="center"/>
          </w:tcPr>
          <w:p w14:paraId="1EE5DF22">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rPr>
              <w:t>明显</w:t>
            </w:r>
          </w:p>
        </w:tc>
        <w:tc>
          <w:tcPr>
            <w:tcW w:w="1216" w:type="dxa"/>
            <w:tcBorders>
              <w:top w:val="nil"/>
              <w:left w:val="nil"/>
              <w:bottom w:val="single" w:color="auto" w:sz="4" w:space="0"/>
              <w:right w:val="single" w:color="auto" w:sz="4" w:space="0"/>
            </w:tcBorders>
            <w:noWrap w:val="0"/>
            <w:vAlign w:val="center"/>
          </w:tcPr>
          <w:p w14:paraId="321CDC67">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rPr>
              <w:t>明显</w:t>
            </w:r>
          </w:p>
        </w:tc>
        <w:tc>
          <w:tcPr>
            <w:tcW w:w="813" w:type="dxa"/>
            <w:tcBorders>
              <w:top w:val="nil"/>
              <w:left w:val="nil"/>
              <w:bottom w:val="single" w:color="auto" w:sz="4" w:space="0"/>
              <w:right w:val="single" w:color="auto" w:sz="4" w:space="0"/>
            </w:tcBorders>
            <w:noWrap w:val="0"/>
            <w:vAlign w:val="center"/>
          </w:tcPr>
          <w:p w14:paraId="0A3920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nil"/>
              <w:left w:val="nil"/>
              <w:bottom w:val="single" w:color="auto" w:sz="4" w:space="0"/>
              <w:right w:val="single" w:color="auto" w:sz="4" w:space="0"/>
            </w:tcBorders>
            <w:noWrap w:val="0"/>
            <w:vAlign w:val="center"/>
          </w:tcPr>
          <w:p w14:paraId="1133E8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nil"/>
              <w:left w:val="nil"/>
              <w:bottom w:val="single" w:color="auto" w:sz="4" w:space="0"/>
              <w:right w:val="single" w:color="auto" w:sz="4" w:space="0"/>
            </w:tcBorders>
            <w:noWrap w:val="0"/>
            <w:vAlign w:val="center"/>
          </w:tcPr>
          <w:p w14:paraId="23129B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5AD2511">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3902370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14:paraId="6005CDC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tcBorders>
              <w:top w:val="single" w:color="auto" w:sz="4" w:space="0"/>
              <w:left w:val="nil"/>
              <w:bottom w:val="single" w:color="auto" w:sz="4" w:space="0"/>
              <w:right w:val="single" w:color="auto" w:sz="4" w:space="0"/>
            </w:tcBorders>
            <w:noWrap w:val="0"/>
            <w:vAlign w:val="center"/>
          </w:tcPr>
          <w:p w14:paraId="4FB795B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CC058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05" w:type="dxa"/>
            <w:tcBorders>
              <w:top w:val="nil"/>
              <w:left w:val="nil"/>
              <w:bottom w:val="single" w:color="auto" w:sz="4" w:space="0"/>
              <w:right w:val="single" w:color="auto" w:sz="4" w:space="0"/>
            </w:tcBorders>
            <w:noWrap w:val="0"/>
            <w:vAlign w:val="top"/>
          </w:tcPr>
          <w:p w14:paraId="1548AAF6">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rPr>
              <w:t>生态修复治理，历史遗留矿山生态修复任务</w:t>
            </w:r>
            <w:r>
              <w:rPr>
                <w:rFonts w:hint="eastAsia" w:ascii="仿宋_GB2312" w:eastAsia="仿宋_GB2312" w:cs="仿宋_GB2312"/>
                <w:color w:val="212529"/>
                <w:sz w:val="20"/>
                <w:szCs w:val="20"/>
                <w:lang w:eastAsia="zh-CN"/>
              </w:rPr>
              <w:t>符合审批要求</w:t>
            </w:r>
          </w:p>
        </w:tc>
        <w:tc>
          <w:tcPr>
            <w:tcW w:w="1216" w:type="dxa"/>
            <w:tcBorders>
              <w:top w:val="nil"/>
              <w:left w:val="nil"/>
              <w:bottom w:val="single" w:color="auto" w:sz="4" w:space="0"/>
              <w:right w:val="single" w:color="auto" w:sz="4" w:space="0"/>
            </w:tcBorders>
            <w:noWrap w:val="0"/>
            <w:vAlign w:val="center"/>
          </w:tcPr>
          <w:p w14:paraId="4C98AD18">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lang w:val="en-US" w:eastAsia="zh-CN"/>
              </w:rPr>
              <w:t>符合</w:t>
            </w:r>
          </w:p>
        </w:tc>
        <w:tc>
          <w:tcPr>
            <w:tcW w:w="1216" w:type="dxa"/>
            <w:tcBorders>
              <w:top w:val="nil"/>
              <w:left w:val="nil"/>
              <w:bottom w:val="single" w:color="auto" w:sz="4" w:space="0"/>
              <w:right w:val="single" w:color="auto" w:sz="4" w:space="0"/>
            </w:tcBorders>
            <w:noWrap w:val="0"/>
            <w:vAlign w:val="center"/>
          </w:tcPr>
          <w:p w14:paraId="722D92A1">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lang w:val="en-US" w:eastAsia="zh-CN"/>
              </w:rPr>
              <w:t>符合</w:t>
            </w:r>
          </w:p>
        </w:tc>
        <w:tc>
          <w:tcPr>
            <w:tcW w:w="813" w:type="dxa"/>
            <w:tcBorders>
              <w:top w:val="nil"/>
              <w:left w:val="nil"/>
              <w:bottom w:val="single" w:color="auto" w:sz="4" w:space="0"/>
              <w:right w:val="single" w:color="auto" w:sz="4" w:space="0"/>
            </w:tcBorders>
            <w:noWrap w:val="0"/>
            <w:vAlign w:val="center"/>
          </w:tcPr>
          <w:p w14:paraId="07E69E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nil"/>
              <w:left w:val="nil"/>
              <w:bottom w:val="single" w:color="auto" w:sz="4" w:space="0"/>
              <w:right w:val="single" w:color="auto" w:sz="4" w:space="0"/>
            </w:tcBorders>
            <w:noWrap w:val="0"/>
            <w:vAlign w:val="center"/>
          </w:tcPr>
          <w:p w14:paraId="617398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nil"/>
              <w:left w:val="nil"/>
              <w:bottom w:val="single" w:color="auto" w:sz="4" w:space="0"/>
              <w:right w:val="single" w:color="auto" w:sz="4" w:space="0"/>
            </w:tcBorders>
            <w:noWrap w:val="0"/>
            <w:vAlign w:val="center"/>
          </w:tcPr>
          <w:p w14:paraId="73994F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DB0EC1E">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149D45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0" w:type="dxa"/>
            <w:vMerge w:val="continue"/>
            <w:tcBorders>
              <w:top w:val="single" w:color="auto" w:sz="4" w:space="0"/>
              <w:left w:val="single" w:color="auto" w:sz="4" w:space="0"/>
              <w:bottom w:val="single" w:color="auto" w:sz="4" w:space="0"/>
              <w:right w:val="single" w:color="auto" w:sz="4" w:space="0"/>
            </w:tcBorders>
            <w:noWrap w:val="0"/>
            <w:vAlign w:val="center"/>
          </w:tcPr>
          <w:p w14:paraId="7A490DC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3BDEF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05" w:type="dxa"/>
            <w:tcBorders>
              <w:top w:val="single" w:color="auto" w:sz="4" w:space="0"/>
              <w:left w:val="single" w:color="auto" w:sz="4" w:space="0"/>
              <w:bottom w:val="single" w:color="auto" w:sz="4" w:space="0"/>
              <w:right w:val="single" w:color="auto" w:sz="4" w:space="0"/>
            </w:tcBorders>
            <w:noWrap w:val="0"/>
            <w:vAlign w:val="top"/>
          </w:tcPr>
          <w:p w14:paraId="74D6DC6B">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lang w:val="en-US" w:eastAsia="zh-CN"/>
              </w:rPr>
              <w:t>建设项目适应未来一定时期的需求</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5C0A404D">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lang w:val="en-US" w:eastAsia="zh-CN"/>
              </w:rPr>
              <w:t>100%</w:t>
            </w:r>
          </w:p>
        </w:tc>
        <w:tc>
          <w:tcPr>
            <w:tcW w:w="1216" w:type="dxa"/>
            <w:tcBorders>
              <w:top w:val="single" w:color="auto" w:sz="4" w:space="0"/>
              <w:left w:val="single" w:color="auto" w:sz="4" w:space="0"/>
              <w:bottom w:val="single" w:color="auto" w:sz="4" w:space="0"/>
              <w:right w:val="single" w:color="auto" w:sz="4" w:space="0"/>
            </w:tcBorders>
            <w:noWrap w:val="0"/>
            <w:vAlign w:val="center"/>
          </w:tcPr>
          <w:p w14:paraId="73C8EA93">
            <w:pPr>
              <w:widowControl/>
              <w:spacing w:line="240" w:lineRule="exact"/>
              <w:ind w:firstLine="0" w:firstLineChars="0"/>
              <w:jc w:val="center"/>
              <w:rPr>
                <w:rFonts w:hint="eastAsia" w:ascii="仿宋_GB2312" w:hAnsi="仿宋" w:eastAsia="仿宋_GB2312" w:cs="仿宋_GB2312"/>
                <w:color w:val="212529"/>
                <w:kern w:val="0"/>
                <w:sz w:val="20"/>
                <w:szCs w:val="20"/>
                <w:lang w:val="en-US" w:eastAsia="zh-CN" w:bidi="ar-SA"/>
              </w:rPr>
            </w:pPr>
            <w:r>
              <w:rPr>
                <w:rFonts w:hint="eastAsia" w:ascii="仿宋_GB2312" w:eastAsia="仿宋_GB2312" w:cs="仿宋_GB2312"/>
                <w:color w:val="212529"/>
                <w:sz w:val="20"/>
                <w:szCs w:val="20"/>
                <w:lang w:val="en-US" w:eastAsia="zh-CN"/>
              </w:rPr>
              <w:t>100%</w:t>
            </w:r>
          </w:p>
        </w:tc>
        <w:tc>
          <w:tcPr>
            <w:tcW w:w="813" w:type="dxa"/>
            <w:tcBorders>
              <w:top w:val="single" w:color="auto" w:sz="4" w:space="0"/>
              <w:left w:val="single" w:color="auto" w:sz="4" w:space="0"/>
              <w:bottom w:val="single" w:color="auto" w:sz="4" w:space="0"/>
              <w:right w:val="single" w:color="auto" w:sz="4" w:space="0"/>
            </w:tcBorders>
            <w:noWrap w:val="0"/>
            <w:vAlign w:val="center"/>
          </w:tcPr>
          <w:p w14:paraId="1CD381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single" w:color="auto" w:sz="4" w:space="0"/>
              <w:left w:val="single" w:color="auto" w:sz="4" w:space="0"/>
              <w:bottom w:val="single" w:color="auto" w:sz="4" w:space="0"/>
              <w:right w:val="single" w:color="auto" w:sz="4" w:space="0"/>
            </w:tcBorders>
            <w:noWrap w:val="0"/>
            <w:vAlign w:val="center"/>
          </w:tcPr>
          <w:p w14:paraId="6A754D2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single" w:color="auto" w:sz="4" w:space="0"/>
              <w:left w:val="single" w:color="auto" w:sz="4" w:space="0"/>
              <w:bottom w:val="single" w:color="auto" w:sz="4" w:space="0"/>
              <w:right w:val="single" w:color="auto" w:sz="4" w:space="0"/>
            </w:tcBorders>
            <w:noWrap w:val="0"/>
            <w:vAlign w:val="center"/>
          </w:tcPr>
          <w:p w14:paraId="735A16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1B18F20">
        <w:tblPrEx>
          <w:tblCellMar>
            <w:top w:w="0" w:type="dxa"/>
            <w:left w:w="108" w:type="dxa"/>
            <w:bottom w:w="0" w:type="dxa"/>
            <w:right w:w="108" w:type="dxa"/>
          </w:tblCellMar>
        </w:tblPrEx>
        <w:trPr>
          <w:jc w:val="center"/>
        </w:trPr>
        <w:tc>
          <w:tcPr>
            <w:tcW w:w="1058" w:type="dxa"/>
            <w:vMerge w:val="continue"/>
            <w:tcBorders>
              <w:left w:val="single" w:color="auto" w:sz="4" w:space="0"/>
              <w:right w:val="single" w:color="auto" w:sz="4" w:space="0"/>
            </w:tcBorders>
            <w:noWrap w:val="0"/>
            <w:vAlign w:val="center"/>
          </w:tcPr>
          <w:p w14:paraId="497C235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0" w:type="dxa"/>
            <w:tcBorders>
              <w:top w:val="single" w:color="auto" w:sz="4" w:space="0"/>
              <w:left w:val="nil"/>
              <w:right w:val="single" w:color="auto" w:sz="4" w:space="0"/>
            </w:tcBorders>
            <w:noWrap w:val="0"/>
            <w:vAlign w:val="center"/>
          </w:tcPr>
          <w:p w14:paraId="5B5CD3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2CA140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649B5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50" w:type="dxa"/>
            <w:tcBorders>
              <w:top w:val="single" w:color="auto" w:sz="4" w:space="0"/>
              <w:left w:val="nil"/>
              <w:right w:val="single" w:color="auto" w:sz="4" w:space="0"/>
            </w:tcBorders>
            <w:noWrap w:val="0"/>
            <w:vAlign w:val="center"/>
          </w:tcPr>
          <w:p w14:paraId="7BAD328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05" w:type="dxa"/>
            <w:tcBorders>
              <w:top w:val="nil"/>
              <w:left w:val="nil"/>
              <w:bottom w:val="single" w:color="auto" w:sz="4" w:space="0"/>
              <w:right w:val="single" w:color="auto" w:sz="4" w:space="0"/>
            </w:tcBorders>
            <w:noWrap w:val="0"/>
            <w:vAlign w:val="center"/>
          </w:tcPr>
          <w:p w14:paraId="00395D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群众满意度</w:t>
            </w:r>
          </w:p>
        </w:tc>
        <w:tc>
          <w:tcPr>
            <w:tcW w:w="1216" w:type="dxa"/>
            <w:tcBorders>
              <w:top w:val="nil"/>
              <w:left w:val="nil"/>
              <w:bottom w:val="single" w:color="auto" w:sz="4" w:space="0"/>
              <w:right w:val="single" w:color="auto" w:sz="4" w:space="0"/>
            </w:tcBorders>
            <w:noWrap w:val="0"/>
            <w:vAlign w:val="center"/>
          </w:tcPr>
          <w:p w14:paraId="7A4A99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90%</w:t>
            </w:r>
          </w:p>
        </w:tc>
        <w:tc>
          <w:tcPr>
            <w:tcW w:w="1216" w:type="dxa"/>
            <w:tcBorders>
              <w:top w:val="nil"/>
              <w:left w:val="nil"/>
              <w:bottom w:val="single" w:color="auto" w:sz="4" w:space="0"/>
              <w:right w:val="single" w:color="auto" w:sz="4" w:space="0"/>
            </w:tcBorders>
            <w:noWrap w:val="0"/>
            <w:vAlign w:val="center"/>
          </w:tcPr>
          <w:p w14:paraId="0E4457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813" w:type="dxa"/>
            <w:tcBorders>
              <w:top w:val="nil"/>
              <w:left w:val="nil"/>
              <w:bottom w:val="single" w:color="auto" w:sz="4" w:space="0"/>
              <w:right w:val="single" w:color="auto" w:sz="4" w:space="0"/>
            </w:tcBorders>
            <w:noWrap w:val="0"/>
            <w:vAlign w:val="center"/>
          </w:tcPr>
          <w:p w14:paraId="208F38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61" w:type="dxa"/>
            <w:tcBorders>
              <w:top w:val="nil"/>
              <w:left w:val="nil"/>
              <w:bottom w:val="single" w:color="auto" w:sz="4" w:space="0"/>
              <w:right w:val="single" w:color="auto" w:sz="4" w:space="0"/>
            </w:tcBorders>
            <w:noWrap w:val="0"/>
            <w:vAlign w:val="center"/>
          </w:tcPr>
          <w:p w14:paraId="48FB70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372" w:type="dxa"/>
            <w:tcBorders>
              <w:top w:val="nil"/>
              <w:left w:val="nil"/>
              <w:bottom w:val="single" w:color="auto" w:sz="4" w:space="0"/>
              <w:right w:val="single" w:color="auto" w:sz="4" w:space="0"/>
            </w:tcBorders>
            <w:noWrap w:val="0"/>
            <w:vAlign w:val="center"/>
          </w:tcPr>
          <w:p w14:paraId="0E72EA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5C21530">
        <w:tblPrEx>
          <w:tblCellMar>
            <w:top w:w="0" w:type="dxa"/>
            <w:left w:w="108" w:type="dxa"/>
            <w:bottom w:w="0" w:type="dxa"/>
            <w:right w:w="108" w:type="dxa"/>
          </w:tblCellMar>
        </w:tblPrEx>
        <w:trPr>
          <w:jc w:val="center"/>
        </w:trPr>
        <w:tc>
          <w:tcPr>
            <w:tcW w:w="6805" w:type="dxa"/>
            <w:gridSpan w:val="6"/>
            <w:tcBorders>
              <w:top w:val="single" w:color="auto" w:sz="4" w:space="0"/>
              <w:left w:val="single" w:color="auto" w:sz="4" w:space="0"/>
              <w:bottom w:val="single" w:color="auto" w:sz="4" w:space="0"/>
              <w:right w:val="single" w:color="000000" w:sz="4" w:space="0"/>
            </w:tcBorders>
            <w:noWrap w:val="0"/>
            <w:vAlign w:val="center"/>
          </w:tcPr>
          <w:p w14:paraId="75B4F5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3" w:type="dxa"/>
            <w:tcBorders>
              <w:top w:val="nil"/>
              <w:left w:val="nil"/>
              <w:bottom w:val="single" w:color="auto" w:sz="4" w:space="0"/>
              <w:right w:val="single" w:color="auto" w:sz="4" w:space="0"/>
            </w:tcBorders>
            <w:noWrap w:val="0"/>
            <w:vAlign w:val="center"/>
          </w:tcPr>
          <w:p w14:paraId="5B9036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61" w:type="dxa"/>
            <w:tcBorders>
              <w:top w:val="nil"/>
              <w:left w:val="nil"/>
              <w:bottom w:val="single" w:color="auto" w:sz="4" w:space="0"/>
              <w:right w:val="single" w:color="auto" w:sz="4" w:space="0"/>
            </w:tcBorders>
            <w:noWrap w:val="0"/>
            <w:vAlign w:val="center"/>
          </w:tcPr>
          <w:p w14:paraId="354002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372" w:type="dxa"/>
            <w:tcBorders>
              <w:top w:val="nil"/>
              <w:left w:val="nil"/>
              <w:bottom w:val="single" w:color="auto" w:sz="4" w:space="0"/>
              <w:right w:val="single" w:color="auto" w:sz="4" w:space="0"/>
            </w:tcBorders>
            <w:noWrap w:val="0"/>
            <w:vAlign w:val="center"/>
          </w:tcPr>
          <w:p w14:paraId="34BDDB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5B666287">
      <w:pPr>
        <w:rPr>
          <w:rFonts w:hint="default" w:ascii="Times New Roman" w:hAnsi="Times New Roman" w:eastAsia="仿宋_GB2312" w:cs="Times New Roman"/>
          <w:sz w:val="22"/>
          <w:szCs w:val="22"/>
          <w:highlight w:val="none"/>
        </w:rPr>
      </w:pPr>
      <w:bookmarkStart w:id="0" w:name="_GoBack"/>
      <w:bookmarkEnd w:id="0"/>
      <w:r>
        <w:rPr>
          <w:rFonts w:hint="default" w:ascii="Times New Roman" w:hAnsi="Times New Roman" w:eastAsia="仿宋_GB2312" w:cs="Times New Roman"/>
          <w:sz w:val="22"/>
          <w:szCs w:val="22"/>
          <w:highlight w:val="none"/>
        </w:rPr>
        <w:br w:type="page"/>
      </w:r>
    </w:p>
    <w:p w14:paraId="227A99CE">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15DAAEB8">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1FF657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556D8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14:paraId="11E63C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“三区三线”</w:t>
            </w:r>
            <w:r>
              <w:rPr>
                <w:rFonts w:hint="eastAsia" w:ascii="仿宋_GB2312" w:hAnsi="仿宋_GB2312" w:eastAsia="仿宋_GB2312" w:cs="仿宋_GB2312"/>
                <w:sz w:val="20"/>
                <w:szCs w:val="20"/>
                <w:highlight w:val="none"/>
                <w:lang w:eastAsia="zh-CN"/>
              </w:rPr>
              <w:t>规划编制</w:t>
            </w:r>
          </w:p>
        </w:tc>
      </w:tr>
      <w:tr w14:paraId="52196E66">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14:paraId="33E022D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14:paraId="763838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岳阳市自然资源和规划局</w:t>
            </w:r>
          </w:p>
        </w:tc>
        <w:tc>
          <w:tcPr>
            <w:tcW w:w="1134" w:type="dxa"/>
            <w:tcBorders>
              <w:top w:val="single" w:color="auto" w:sz="4" w:space="0"/>
              <w:left w:val="nil"/>
              <w:bottom w:val="single" w:color="auto" w:sz="4" w:space="0"/>
              <w:right w:val="single" w:color="000000" w:sz="4" w:space="0"/>
            </w:tcBorders>
            <w:noWrap w:val="0"/>
            <w:vAlign w:val="center"/>
          </w:tcPr>
          <w:p w14:paraId="58745E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14:paraId="213782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岳阳市自然资源和规划局</w:t>
            </w:r>
          </w:p>
        </w:tc>
      </w:tr>
      <w:tr w14:paraId="7FDAB1FD">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3F2626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14:paraId="744F3F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14:paraId="6463ED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EE898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54111FF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F9AAE6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14:paraId="30B9BFE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09BA5D0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14:paraId="37A1C0F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013A0C2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14:paraId="738E894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E67271E">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8A84A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6F9177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14:paraId="744853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14:paraId="3C0294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highlight w:val="none"/>
                <w:lang w:val="en-US" w:eastAsia="zh-CN"/>
              </w:rPr>
              <w:t>1433.33</w:t>
            </w:r>
          </w:p>
        </w:tc>
        <w:tc>
          <w:tcPr>
            <w:tcW w:w="1134" w:type="dxa"/>
            <w:tcBorders>
              <w:top w:val="nil"/>
              <w:left w:val="nil"/>
              <w:bottom w:val="single" w:color="auto" w:sz="4" w:space="0"/>
              <w:right w:val="single" w:color="auto" w:sz="4" w:space="0"/>
            </w:tcBorders>
            <w:noWrap w:val="0"/>
            <w:vAlign w:val="center"/>
          </w:tcPr>
          <w:p w14:paraId="71D836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highlight w:val="none"/>
                <w:lang w:val="en-US" w:eastAsia="zh-CN"/>
              </w:rPr>
              <w:t>1433.33</w:t>
            </w:r>
          </w:p>
        </w:tc>
        <w:tc>
          <w:tcPr>
            <w:tcW w:w="828" w:type="dxa"/>
            <w:tcBorders>
              <w:top w:val="nil"/>
              <w:left w:val="nil"/>
              <w:bottom w:val="single" w:color="auto" w:sz="4" w:space="0"/>
              <w:right w:val="single" w:color="auto" w:sz="4" w:space="0"/>
            </w:tcBorders>
            <w:noWrap w:val="0"/>
            <w:vAlign w:val="center"/>
          </w:tcPr>
          <w:p w14:paraId="39159A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14:paraId="04A0A2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559779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14:paraId="5ACAC9CF">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5BAE59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36B55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14:paraId="63D21A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2249743">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highlight w:val="none"/>
                <w:lang w:val="en-US" w:eastAsia="zh-CN"/>
              </w:rPr>
              <w:t>1433.33</w:t>
            </w:r>
          </w:p>
        </w:tc>
        <w:tc>
          <w:tcPr>
            <w:tcW w:w="1134" w:type="dxa"/>
            <w:tcBorders>
              <w:top w:val="nil"/>
              <w:left w:val="nil"/>
              <w:bottom w:val="single" w:color="auto" w:sz="4" w:space="0"/>
              <w:right w:val="single" w:color="auto" w:sz="4" w:space="0"/>
            </w:tcBorders>
            <w:noWrap w:val="0"/>
            <w:vAlign w:val="center"/>
          </w:tcPr>
          <w:p w14:paraId="187A102D">
            <w:pPr>
              <w:keepNext w:val="0"/>
              <w:keepLines w:val="0"/>
              <w:pageBreakBefore w:val="0"/>
              <w:widowControl/>
              <w:kinsoku/>
              <w:wordWrap/>
              <w:overflowPunct/>
              <w:topLinePunct w:val="0"/>
              <w:autoSpaceDE/>
              <w:autoSpaceDN/>
              <w:bidi w:val="0"/>
              <w:adjustRightInd/>
              <w:snapToGrid/>
              <w:spacing w:line="260" w:lineRule="exact"/>
              <w:ind w:firstLine="0" w:firstLineChars="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highlight w:val="none"/>
                <w:lang w:val="en-US" w:eastAsia="zh-CN"/>
              </w:rPr>
              <w:t>1433.33</w:t>
            </w:r>
          </w:p>
        </w:tc>
        <w:tc>
          <w:tcPr>
            <w:tcW w:w="828" w:type="dxa"/>
            <w:tcBorders>
              <w:top w:val="nil"/>
              <w:left w:val="nil"/>
              <w:bottom w:val="single" w:color="auto" w:sz="4" w:space="0"/>
              <w:right w:val="single" w:color="auto" w:sz="4" w:space="0"/>
            </w:tcBorders>
            <w:noWrap w:val="0"/>
            <w:vAlign w:val="center"/>
          </w:tcPr>
          <w:p w14:paraId="5801BE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0E2B78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661CF8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2E4334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2DAF01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05DF757A">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14:paraId="3AFD0F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3806F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419914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4E5A43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16755B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379BC2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89412BC">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6E0A8B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14:paraId="32F9A6D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14:paraId="2A7BE3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5CC86DF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14:paraId="777DB9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14:paraId="001ECE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14:paraId="3F2DAB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14:paraId="205F47C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5E9413">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14:paraId="027BB3F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14:paraId="5487AE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14:paraId="345592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3E849022">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14:paraId="783A67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14:paraId="28F1721E">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守住永久基本农田和生态保护红线两条底线，科学确定城镇建设用地规模</w:t>
            </w:r>
            <w:r>
              <w:rPr>
                <w:rFonts w:hint="eastAsia" w:ascii="仿宋_GB2312" w:hAnsi="仿宋_GB2312" w:eastAsia="仿宋_GB2312" w:cs="仿宋_GB2312"/>
                <w:color w:val="000000"/>
                <w:sz w:val="20"/>
                <w:szCs w:val="20"/>
                <w:highlight w:val="none"/>
                <w:lang w:eastAsia="zh-CN"/>
              </w:rPr>
              <w:t>。</w:t>
            </w:r>
          </w:p>
        </w:tc>
        <w:tc>
          <w:tcPr>
            <w:tcW w:w="4253" w:type="dxa"/>
            <w:gridSpan w:val="4"/>
            <w:tcBorders>
              <w:top w:val="single" w:color="auto" w:sz="4" w:space="0"/>
              <w:left w:val="nil"/>
              <w:bottom w:val="single" w:color="auto" w:sz="4" w:space="0"/>
              <w:right w:val="single" w:color="auto" w:sz="4" w:space="0"/>
            </w:tcBorders>
            <w:noWrap w:val="0"/>
            <w:vAlign w:val="center"/>
          </w:tcPr>
          <w:p w14:paraId="752145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完成预期目标</w:t>
            </w:r>
          </w:p>
        </w:tc>
      </w:tr>
      <w:tr w14:paraId="53052401">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14:paraId="2A144C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D837CC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79AF3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62B02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14:paraId="1EBD27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14:paraId="7B5477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14:paraId="6B8CE5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14:paraId="2E9A47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1E1718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14:paraId="78B34E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4786102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14:paraId="63BC12A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14:paraId="7FDC75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14:paraId="667D00A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4C3D909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4D0D69C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0359A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5592B5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7C26B8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2309B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14:paraId="1F9D13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耕地目标控制数</w:t>
            </w:r>
          </w:p>
        </w:tc>
        <w:tc>
          <w:tcPr>
            <w:tcW w:w="1134" w:type="dxa"/>
            <w:tcBorders>
              <w:top w:val="nil"/>
              <w:left w:val="nil"/>
              <w:bottom w:val="single" w:color="auto" w:sz="4" w:space="0"/>
              <w:right w:val="single" w:color="auto" w:sz="4" w:space="0"/>
            </w:tcBorders>
            <w:noWrap w:val="0"/>
            <w:vAlign w:val="center"/>
          </w:tcPr>
          <w:p w14:paraId="41EBF61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519.84万亩</w:t>
            </w:r>
          </w:p>
        </w:tc>
        <w:tc>
          <w:tcPr>
            <w:tcW w:w="1134" w:type="dxa"/>
            <w:tcBorders>
              <w:top w:val="nil"/>
              <w:left w:val="nil"/>
              <w:bottom w:val="single" w:color="auto" w:sz="4" w:space="0"/>
              <w:right w:val="single" w:color="auto" w:sz="4" w:space="0"/>
            </w:tcBorders>
            <w:noWrap w:val="0"/>
            <w:vAlign w:val="center"/>
          </w:tcPr>
          <w:p w14:paraId="3EFA38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14:paraId="45A17A4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F6F2E30">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05C8BE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14:paraId="7DB31177">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6AFBE8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71B72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81BEA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14:paraId="3F6512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永久基本农田目标</w:t>
            </w:r>
          </w:p>
        </w:tc>
        <w:tc>
          <w:tcPr>
            <w:tcW w:w="1134" w:type="dxa"/>
            <w:tcBorders>
              <w:top w:val="nil"/>
              <w:left w:val="nil"/>
              <w:bottom w:val="single" w:color="auto" w:sz="4" w:space="0"/>
              <w:right w:val="single" w:color="auto" w:sz="4" w:space="0"/>
            </w:tcBorders>
            <w:noWrap w:val="0"/>
            <w:vAlign w:val="center"/>
          </w:tcPr>
          <w:p w14:paraId="1C44CCB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459.20万亩</w:t>
            </w:r>
          </w:p>
        </w:tc>
        <w:tc>
          <w:tcPr>
            <w:tcW w:w="1134" w:type="dxa"/>
            <w:tcBorders>
              <w:top w:val="nil"/>
              <w:left w:val="nil"/>
              <w:bottom w:val="single" w:color="auto" w:sz="4" w:space="0"/>
              <w:right w:val="single" w:color="auto" w:sz="4" w:space="0"/>
            </w:tcBorders>
            <w:noWrap w:val="0"/>
            <w:vAlign w:val="center"/>
          </w:tcPr>
          <w:p w14:paraId="535682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828" w:type="dxa"/>
            <w:tcBorders>
              <w:top w:val="nil"/>
              <w:left w:val="nil"/>
              <w:bottom w:val="single" w:color="auto" w:sz="4" w:space="0"/>
              <w:right w:val="single" w:color="auto" w:sz="4" w:space="0"/>
            </w:tcBorders>
            <w:noWrap w:val="0"/>
            <w:vAlign w:val="center"/>
          </w:tcPr>
          <w:p w14:paraId="7C30636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529A857">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5F1E103D">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14:paraId="79FFFB8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6BFA565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7EE8AB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6DE7BA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14:paraId="3B0396C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质量验收等级</w:t>
            </w:r>
          </w:p>
        </w:tc>
        <w:tc>
          <w:tcPr>
            <w:tcW w:w="1134" w:type="dxa"/>
            <w:tcBorders>
              <w:top w:val="nil"/>
              <w:left w:val="nil"/>
              <w:bottom w:val="single" w:color="auto" w:sz="4" w:space="0"/>
              <w:right w:val="single" w:color="auto" w:sz="4" w:space="0"/>
            </w:tcBorders>
            <w:noWrap w:val="0"/>
            <w:vAlign w:val="center"/>
          </w:tcPr>
          <w:p w14:paraId="6BAB6A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验收合格</w:t>
            </w:r>
          </w:p>
        </w:tc>
        <w:tc>
          <w:tcPr>
            <w:tcW w:w="1134" w:type="dxa"/>
            <w:tcBorders>
              <w:top w:val="nil"/>
              <w:left w:val="nil"/>
              <w:bottom w:val="single" w:color="auto" w:sz="4" w:space="0"/>
              <w:right w:val="single" w:color="auto" w:sz="4" w:space="0"/>
            </w:tcBorders>
            <w:noWrap w:val="0"/>
            <w:vAlign w:val="center"/>
          </w:tcPr>
          <w:p w14:paraId="661E2F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合格</w:t>
            </w:r>
          </w:p>
        </w:tc>
        <w:tc>
          <w:tcPr>
            <w:tcW w:w="828" w:type="dxa"/>
            <w:tcBorders>
              <w:top w:val="nil"/>
              <w:left w:val="nil"/>
              <w:bottom w:val="single" w:color="auto" w:sz="4" w:space="0"/>
              <w:right w:val="single" w:color="auto" w:sz="4" w:space="0"/>
            </w:tcBorders>
            <w:noWrap w:val="0"/>
            <w:vAlign w:val="center"/>
          </w:tcPr>
          <w:p w14:paraId="5E54D5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9BD990E">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62D94E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14:paraId="25ABE2B9">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91E754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345EF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750F4A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14:paraId="3459E30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2023年底</w:t>
            </w:r>
          </w:p>
        </w:tc>
        <w:tc>
          <w:tcPr>
            <w:tcW w:w="1134" w:type="dxa"/>
            <w:tcBorders>
              <w:top w:val="nil"/>
              <w:left w:val="nil"/>
              <w:bottom w:val="single" w:color="auto" w:sz="4" w:space="0"/>
              <w:right w:val="single" w:color="auto" w:sz="4" w:space="0"/>
            </w:tcBorders>
            <w:noWrap w:val="0"/>
            <w:vAlign w:val="center"/>
          </w:tcPr>
          <w:p w14:paraId="738694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2023年底</w:t>
            </w:r>
          </w:p>
        </w:tc>
        <w:tc>
          <w:tcPr>
            <w:tcW w:w="1134" w:type="dxa"/>
            <w:tcBorders>
              <w:top w:val="nil"/>
              <w:left w:val="nil"/>
              <w:bottom w:val="single" w:color="auto" w:sz="4" w:space="0"/>
              <w:right w:val="single" w:color="auto" w:sz="4" w:space="0"/>
            </w:tcBorders>
            <w:noWrap w:val="0"/>
            <w:vAlign w:val="center"/>
          </w:tcPr>
          <w:p w14:paraId="24E9245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2023年底</w:t>
            </w:r>
          </w:p>
        </w:tc>
        <w:tc>
          <w:tcPr>
            <w:tcW w:w="828" w:type="dxa"/>
            <w:tcBorders>
              <w:top w:val="nil"/>
              <w:left w:val="nil"/>
              <w:bottom w:val="single" w:color="auto" w:sz="4" w:space="0"/>
              <w:right w:val="single" w:color="auto" w:sz="4" w:space="0"/>
            </w:tcBorders>
            <w:noWrap w:val="0"/>
            <w:vAlign w:val="center"/>
          </w:tcPr>
          <w:p w14:paraId="5549AE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04772823">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70D5D03B">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14:paraId="60CADFC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C9BE20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E3D2DD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395566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14:paraId="4D7319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控制在预算范围内</w:t>
            </w:r>
          </w:p>
        </w:tc>
        <w:tc>
          <w:tcPr>
            <w:tcW w:w="1134" w:type="dxa"/>
            <w:tcBorders>
              <w:top w:val="nil"/>
              <w:left w:val="nil"/>
              <w:bottom w:val="single" w:color="auto" w:sz="4" w:space="0"/>
              <w:right w:val="single" w:color="auto" w:sz="4" w:space="0"/>
            </w:tcBorders>
            <w:noWrap w:val="0"/>
            <w:vAlign w:val="center"/>
          </w:tcPr>
          <w:p w14:paraId="4F7D460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1433.33</w:t>
            </w:r>
          </w:p>
        </w:tc>
        <w:tc>
          <w:tcPr>
            <w:tcW w:w="1134" w:type="dxa"/>
            <w:tcBorders>
              <w:top w:val="nil"/>
              <w:left w:val="nil"/>
              <w:bottom w:val="single" w:color="auto" w:sz="4" w:space="0"/>
              <w:right w:val="single" w:color="auto" w:sz="4" w:space="0"/>
            </w:tcBorders>
            <w:noWrap w:val="0"/>
            <w:vAlign w:val="center"/>
          </w:tcPr>
          <w:p w14:paraId="2E1AD11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1433.33</w:t>
            </w:r>
          </w:p>
        </w:tc>
        <w:tc>
          <w:tcPr>
            <w:tcW w:w="828" w:type="dxa"/>
            <w:tcBorders>
              <w:top w:val="nil"/>
              <w:left w:val="nil"/>
              <w:bottom w:val="single" w:color="auto" w:sz="4" w:space="0"/>
              <w:right w:val="single" w:color="auto" w:sz="4" w:space="0"/>
            </w:tcBorders>
            <w:noWrap w:val="0"/>
            <w:vAlign w:val="center"/>
          </w:tcPr>
          <w:p w14:paraId="14AAAAA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683019A5">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62E7F4F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14:paraId="1BA7B4DE">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37FBA47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578AB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3F6D64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4A3A5E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BA0B6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14:paraId="6BC9EB4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2F0359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133843B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w:t>
            </w:r>
          </w:p>
        </w:tc>
        <w:tc>
          <w:tcPr>
            <w:tcW w:w="1134" w:type="dxa"/>
            <w:tcBorders>
              <w:top w:val="nil"/>
              <w:left w:val="nil"/>
              <w:bottom w:val="single" w:color="auto" w:sz="4" w:space="0"/>
              <w:right w:val="single" w:color="auto" w:sz="4" w:space="0"/>
            </w:tcBorders>
            <w:noWrap w:val="0"/>
            <w:vAlign w:val="center"/>
          </w:tcPr>
          <w:p w14:paraId="7CE682D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w:t>
            </w:r>
          </w:p>
        </w:tc>
        <w:tc>
          <w:tcPr>
            <w:tcW w:w="1134" w:type="dxa"/>
            <w:tcBorders>
              <w:top w:val="nil"/>
              <w:left w:val="nil"/>
              <w:bottom w:val="single" w:color="auto" w:sz="4" w:space="0"/>
              <w:right w:val="single" w:color="auto" w:sz="4" w:space="0"/>
            </w:tcBorders>
            <w:noWrap w:val="0"/>
            <w:vAlign w:val="center"/>
          </w:tcPr>
          <w:p w14:paraId="07376F3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w:t>
            </w:r>
          </w:p>
        </w:tc>
        <w:tc>
          <w:tcPr>
            <w:tcW w:w="828" w:type="dxa"/>
            <w:tcBorders>
              <w:top w:val="nil"/>
              <w:left w:val="nil"/>
              <w:bottom w:val="single" w:color="auto" w:sz="4" w:space="0"/>
              <w:right w:val="single" w:color="auto" w:sz="4" w:space="0"/>
            </w:tcBorders>
            <w:noWrap w:val="0"/>
            <w:vAlign w:val="center"/>
          </w:tcPr>
          <w:p w14:paraId="0B4A25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873" w:type="dxa"/>
            <w:tcBorders>
              <w:top w:val="nil"/>
              <w:left w:val="nil"/>
              <w:bottom w:val="single" w:color="auto" w:sz="4" w:space="0"/>
              <w:right w:val="single" w:color="auto" w:sz="4" w:space="0"/>
            </w:tcBorders>
            <w:noWrap w:val="0"/>
            <w:vAlign w:val="center"/>
          </w:tcPr>
          <w:p w14:paraId="68374D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18" w:type="dxa"/>
            <w:tcBorders>
              <w:top w:val="nil"/>
              <w:left w:val="nil"/>
              <w:bottom w:val="single" w:color="auto" w:sz="4" w:space="0"/>
              <w:right w:val="single" w:color="auto" w:sz="4" w:space="0"/>
            </w:tcBorders>
            <w:noWrap w:val="0"/>
            <w:vAlign w:val="center"/>
          </w:tcPr>
          <w:p w14:paraId="3F92A2D7">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14:paraId="38E56ED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38D33A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8AC2C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0F5A68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662CB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73FDA4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做好城市功能分区，提高居民生活便捷性</w:t>
            </w:r>
          </w:p>
        </w:tc>
        <w:tc>
          <w:tcPr>
            <w:tcW w:w="1134" w:type="dxa"/>
            <w:tcBorders>
              <w:top w:val="nil"/>
              <w:left w:val="nil"/>
              <w:bottom w:val="single" w:color="auto" w:sz="4" w:space="0"/>
              <w:right w:val="single" w:color="auto" w:sz="4" w:space="0"/>
            </w:tcBorders>
            <w:noWrap w:val="0"/>
            <w:vAlign w:val="center"/>
          </w:tcPr>
          <w:p w14:paraId="65644D63">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有效改善</w:t>
            </w:r>
          </w:p>
        </w:tc>
        <w:tc>
          <w:tcPr>
            <w:tcW w:w="1134" w:type="dxa"/>
            <w:tcBorders>
              <w:top w:val="nil"/>
              <w:left w:val="nil"/>
              <w:bottom w:val="single" w:color="auto" w:sz="4" w:space="0"/>
              <w:right w:val="single" w:color="auto" w:sz="4" w:space="0"/>
            </w:tcBorders>
            <w:noWrap w:val="0"/>
            <w:vAlign w:val="center"/>
          </w:tcPr>
          <w:p w14:paraId="67B5EB6A">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有效改善</w:t>
            </w:r>
          </w:p>
        </w:tc>
        <w:tc>
          <w:tcPr>
            <w:tcW w:w="828" w:type="dxa"/>
            <w:tcBorders>
              <w:top w:val="nil"/>
              <w:left w:val="nil"/>
              <w:bottom w:val="single" w:color="auto" w:sz="4" w:space="0"/>
              <w:right w:val="single" w:color="auto" w:sz="4" w:space="0"/>
            </w:tcBorders>
            <w:noWrap w:val="0"/>
            <w:vAlign w:val="center"/>
          </w:tcPr>
          <w:p w14:paraId="7A18675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10D479C7">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3B5DE8CC">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14:paraId="51B57265">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5881044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89C9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14:paraId="2EF5AB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7C56BE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14:paraId="2D202A59">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耕地和永久基本农田保护目标实现度</w:t>
            </w:r>
          </w:p>
        </w:tc>
        <w:tc>
          <w:tcPr>
            <w:tcW w:w="1134" w:type="dxa"/>
            <w:tcBorders>
              <w:top w:val="nil"/>
              <w:left w:val="nil"/>
              <w:bottom w:val="single" w:color="auto" w:sz="4" w:space="0"/>
              <w:right w:val="single" w:color="auto" w:sz="4" w:space="0"/>
            </w:tcBorders>
            <w:noWrap w:val="0"/>
            <w:vAlign w:val="center"/>
          </w:tcPr>
          <w:p w14:paraId="28BCBA85">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14:paraId="46F35096">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≥98%</w:t>
            </w:r>
          </w:p>
        </w:tc>
        <w:tc>
          <w:tcPr>
            <w:tcW w:w="828" w:type="dxa"/>
            <w:tcBorders>
              <w:top w:val="nil"/>
              <w:left w:val="nil"/>
              <w:bottom w:val="single" w:color="auto" w:sz="4" w:space="0"/>
              <w:right w:val="single" w:color="auto" w:sz="4" w:space="0"/>
            </w:tcBorders>
            <w:noWrap w:val="0"/>
            <w:vAlign w:val="center"/>
          </w:tcPr>
          <w:p w14:paraId="2ECE2A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2B59089F">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4B3F47F9">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14:paraId="09584E2F">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260A12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3F366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284D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22BA70F">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为岳阳市城市建设发展带来可持续的积极影响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83D2C8">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营造良好社会氛围，</w:t>
            </w:r>
            <w:r>
              <w:rPr>
                <w:rFonts w:hint="eastAsia" w:ascii="仿宋_GB2312" w:hAnsi="仿宋_GB2312" w:eastAsia="仿宋_GB2312" w:cs="仿宋_GB2312"/>
                <w:color w:val="000000"/>
                <w:sz w:val="20"/>
                <w:szCs w:val="20"/>
              </w:rPr>
              <w:t>确保社会满意度持续提</w:t>
            </w:r>
            <w:r>
              <w:rPr>
                <w:rFonts w:hint="eastAsia" w:ascii="仿宋_GB2312" w:hAnsi="仿宋_GB2312" w:eastAsia="仿宋_GB2312" w:cs="仿宋_GB2312"/>
                <w:color w:val="000000"/>
                <w:sz w:val="20"/>
                <w:szCs w:val="20"/>
                <w:lang w:eastAsia="zh-CN"/>
              </w:rPr>
              <w:t>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26F3BA7">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营造良好社会氛围，</w:t>
            </w:r>
            <w:r>
              <w:rPr>
                <w:rFonts w:hint="eastAsia" w:ascii="仿宋_GB2312" w:hAnsi="仿宋_GB2312" w:eastAsia="仿宋_GB2312" w:cs="仿宋_GB2312"/>
                <w:color w:val="000000"/>
                <w:sz w:val="20"/>
                <w:szCs w:val="20"/>
              </w:rPr>
              <w:t>确保社会满意度持续提</w:t>
            </w:r>
            <w:r>
              <w:rPr>
                <w:rFonts w:hint="eastAsia" w:ascii="仿宋_GB2312" w:hAnsi="仿宋_GB2312" w:eastAsia="仿宋_GB2312" w:cs="仿宋_GB2312"/>
                <w:color w:val="000000"/>
                <w:sz w:val="20"/>
                <w:szCs w:val="20"/>
                <w:lang w:eastAsia="zh-CN"/>
              </w:rPr>
              <w:t>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4D56A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68E25D2">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2A37D0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14:paraId="46EB20DA">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14:paraId="0884DD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14:paraId="3C2BCAF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6801F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67B8C5E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14:paraId="26CA84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14:paraId="49643E20">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nil"/>
              <w:left w:val="nil"/>
              <w:bottom w:val="single" w:color="auto" w:sz="4" w:space="0"/>
              <w:right w:val="single" w:color="auto" w:sz="4" w:space="0"/>
            </w:tcBorders>
            <w:noWrap w:val="0"/>
            <w:vAlign w:val="center"/>
          </w:tcPr>
          <w:p w14:paraId="14FBE243">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lang w:val="en-US" w:eastAsia="zh-CN"/>
              </w:rPr>
              <w:t>90%</w:t>
            </w:r>
          </w:p>
        </w:tc>
        <w:tc>
          <w:tcPr>
            <w:tcW w:w="1134" w:type="dxa"/>
            <w:tcBorders>
              <w:top w:val="nil"/>
              <w:left w:val="nil"/>
              <w:bottom w:val="single" w:color="auto" w:sz="4" w:space="0"/>
              <w:right w:val="single" w:color="auto" w:sz="4" w:space="0"/>
            </w:tcBorders>
            <w:noWrap w:val="0"/>
            <w:vAlign w:val="center"/>
          </w:tcPr>
          <w:p w14:paraId="4F1D8754">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95%</w:t>
            </w:r>
          </w:p>
        </w:tc>
        <w:tc>
          <w:tcPr>
            <w:tcW w:w="828" w:type="dxa"/>
            <w:tcBorders>
              <w:top w:val="nil"/>
              <w:left w:val="nil"/>
              <w:bottom w:val="single" w:color="auto" w:sz="4" w:space="0"/>
              <w:right w:val="single" w:color="auto" w:sz="4" w:space="0"/>
            </w:tcBorders>
            <w:noWrap w:val="0"/>
            <w:vAlign w:val="center"/>
          </w:tcPr>
          <w:p w14:paraId="7F39D70C">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14:paraId="73979C18">
            <w:pPr>
              <w:keepNext w:val="0"/>
              <w:keepLines w:val="0"/>
              <w:pageBreakBefore w:val="0"/>
              <w:widowControl/>
              <w:kinsoku/>
              <w:wordWrap/>
              <w:overflowPunct/>
              <w:topLinePunct w:val="0"/>
              <w:autoSpaceDE/>
              <w:autoSpaceDN/>
              <w:bidi w:val="0"/>
              <w:adjustRightInd/>
              <w:snapToGrid/>
              <w:spacing w:line="260" w:lineRule="exact"/>
              <w:ind w:firstLine="0" w:firstLineChars="0"/>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14:paraId="0F1202F6">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p>
        </w:tc>
      </w:tr>
      <w:tr w14:paraId="1BE406CC">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14:paraId="7A026B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14:paraId="6F6582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14:paraId="0C73317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14:paraId="3040BE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6925454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YWYyNGEzMzA2M2JkNGUwN2U2NzE3ODYyMTM1NDcifQ=="/>
  </w:docVars>
  <w:rsids>
    <w:rsidRoot w:val="79FC1320"/>
    <w:rsid w:val="3FA937FE"/>
    <w:rsid w:val="79FC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40" w:lineRule="exact"/>
      <w:ind w:firstLine="0" w:firstLineChars="0"/>
      <w:jc w:val="left"/>
    </w:pPr>
    <w:rPr>
      <w:rFonts w:ascii="仿宋" w:hAnsi="仿宋" w:eastAsia="宋体" w:cs="Times New Roman"/>
      <w:kern w:val="0"/>
      <w:sz w:val="2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37</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2024-07-19T03:39:00Z</dcterms:created>
  <dc:creator>十年</dc:creator>
  <cp:lastModifiedBy>十年</cp:lastModifiedBy>
  <dcterms:modified xsi:type="dcterms:W3CDTF">2024-07-19T05:00:35Z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CA03C7BB69F14069B2DA3576125829EB_13</vt:lpwstr>
  </property>
</Properties>
</file>